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7AD2" w14:textId="5BDE5A26" w:rsidR="00D131BF" w:rsidRPr="0009061E" w:rsidRDefault="0091343B" w:rsidP="0091343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</w:pPr>
      <w:r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br/>
      </w:r>
      <w:r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br/>
      </w:r>
      <w:r w:rsidR="00B10AEF"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t>“</w:t>
      </w:r>
      <w:r w:rsidR="00C451A9"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t>Key environmental challenges an</w:t>
      </w:r>
      <w:r w:rsidR="008A4696"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t>d</w:t>
      </w:r>
      <w:r w:rsidR="00C451A9"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t xml:space="preserve"> opportunities </w:t>
      </w:r>
      <w:r w:rsidR="00AB2C50"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t>of the new legislative term</w:t>
      </w:r>
      <w:r>
        <w:rPr>
          <w:rFonts w:eastAsia="Times New Roman" w:cstheme="minorHAnsi"/>
          <w:b/>
          <w:bCs/>
          <w:color w:val="4472C4" w:themeColor="accent1"/>
          <w:kern w:val="0"/>
          <w:sz w:val="36"/>
          <w:szCs w:val="36"/>
          <w:lang w:val="en-US" w:eastAsia="de-DE"/>
          <w14:ligatures w14:val="none"/>
        </w:rPr>
        <w:t>”</w:t>
      </w:r>
    </w:p>
    <w:p w14:paraId="3D4A18D6" w14:textId="77777777" w:rsidR="002D2CFB" w:rsidRDefault="002D2CFB" w:rsidP="00036A86">
      <w:pPr>
        <w:bidi/>
        <w:spacing w:before="100" w:beforeAutospacing="1" w:after="100" w:afterAutospacing="1"/>
        <w:jc w:val="center"/>
        <w:rPr>
          <w:rFonts w:cstheme="minorHAnsi"/>
          <w:b/>
          <w:color w:val="C0504D"/>
          <w:sz w:val="36"/>
          <w:szCs w:val="36"/>
          <w:lang w:val="en-GB"/>
        </w:rPr>
      </w:pPr>
      <w:r>
        <w:rPr>
          <w:noProof/>
        </w:rPr>
        <w:drawing>
          <wp:inline distT="0" distB="0" distL="0" distR="0" wp14:anchorId="4809B624" wp14:editId="7D413DB2">
            <wp:extent cx="3536281" cy="2286325"/>
            <wp:effectExtent l="0" t="0" r="7620" b="0"/>
            <wp:docPr id="1091398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9807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9" t="21641" r="16199" b="12798"/>
                    <a:stretch/>
                  </pic:blipFill>
                  <pic:spPr bwMode="auto">
                    <a:xfrm>
                      <a:off x="0" y="0"/>
                      <a:ext cx="3563481" cy="23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9AC13" w14:textId="1A56C1AE" w:rsidR="00EE46FC" w:rsidRPr="00F95235" w:rsidRDefault="00B675E5" w:rsidP="00036A86">
      <w:pPr>
        <w:spacing w:before="100" w:beforeAutospacing="1" w:after="100" w:afterAutospacing="1"/>
        <w:jc w:val="center"/>
        <w:rPr>
          <w:rFonts w:cstheme="minorHAnsi"/>
          <w:b/>
          <w:color w:val="C0504D"/>
          <w:sz w:val="36"/>
          <w:szCs w:val="36"/>
          <w:lang w:val="en-US"/>
        </w:rPr>
      </w:pPr>
      <w:r w:rsidRPr="00F95235">
        <w:rPr>
          <w:rFonts w:cstheme="minorHAnsi"/>
          <w:b/>
          <w:color w:val="C0504D"/>
          <w:sz w:val="36"/>
          <w:szCs w:val="36"/>
          <w:lang w:val="en-US"/>
        </w:rPr>
        <w:t xml:space="preserve">Tuesday </w:t>
      </w:r>
      <w:r w:rsidR="00A21D3F" w:rsidRPr="00F95235">
        <w:rPr>
          <w:rFonts w:cstheme="minorHAnsi"/>
          <w:b/>
          <w:color w:val="C0504D"/>
          <w:sz w:val="36"/>
          <w:szCs w:val="36"/>
          <w:lang w:val="en-US"/>
        </w:rPr>
        <w:t>19</w:t>
      </w:r>
      <w:r w:rsidRPr="00C302CE">
        <w:rPr>
          <w:rFonts w:cstheme="minorHAnsi"/>
          <w:b/>
          <w:color w:val="C0504D"/>
          <w:sz w:val="36"/>
          <w:szCs w:val="36"/>
          <w:vertAlign w:val="superscript"/>
          <w:lang w:val="en-US"/>
        </w:rPr>
        <w:t>th</w:t>
      </w:r>
      <w:r w:rsidR="003664BE" w:rsidRPr="00F95235">
        <w:rPr>
          <w:rFonts w:cstheme="minorHAnsi"/>
          <w:b/>
          <w:color w:val="C0504D"/>
          <w:sz w:val="36"/>
          <w:szCs w:val="36"/>
          <w:lang w:val="en-US"/>
        </w:rPr>
        <w:t xml:space="preserve"> </w:t>
      </w:r>
      <w:r w:rsidR="00112CD8" w:rsidRPr="00F95235">
        <w:rPr>
          <w:rFonts w:cstheme="minorHAnsi"/>
          <w:b/>
          <w:color w:val="C0504D"/>
          <w:sz w:val="36"/>
          <w:szCs w:val="36"/>
          <w:lang w:val="en-US"/>
        </w:rPr>
        <w:t>November</w:t>
      </w:r>
      <w:r w:rsidR="009E62DA" w:rsidRPr="00F95235">
        <w:rPr>
          <w:rFonts w:cstheme="minorHAnsi"/>
          <w:b/>
          <w:color w:val="C0504D"/>
          <w:sz w:val="36"/>
          <w:szCs w:val="36"/>
          <w:lang w:val="en-US"/>
        </w:rPr>
        <w:t xml:space="preserve"> </w:t>
      </w:r>
      <w:r w:rsidR="00907771" w:rsidRPr="00F95235">
        <w:rPr>
          <w:rFonts w:cstheme="minorHAnsi"/>
          <w:b/>
          <w:color w:val="C0504D"/>
          <w:sz w:val="36"/>
          <w:szCs w:val="36"/>
          <w:lang w:val="en-US"/>
        </w:rPr>
        <w:t>202</w:t>
      </w:r>
      <w:r w:rsidR="008612D2" w:rsidRPr="00F95235">
        <w:rPr>
          <w:rFonts w:cstheme="minorHAnsi"/>
          <w:b/>
          <w:color w:val="C0504D"/>
          <w:sz w:val="36"/>
          <w:szCs w:val="36"/>
          <w:lang w:val="en-US"/>
        </w:rPr>
        <w:t>4</w:t>
      </w:r>
      <w:r w:rsidR="00EE46FC" w:rsidRPr="00F95235">
        <w:rPr>
          <w:rFonts w:cstheme="minorHAnsi"/>
          <w:b/>
          <w:color w:val="C0504D"/>
          <w:sz w:val="36"/>
          <w:szCs w:val="36"/>
          <w:lang w:val="en-US"/>
        </w:rPr>
        <w:t xml:space="preserve"> at </w:t>
      </w:r>
      <w:r w:rsidR="00A21D3F" w:rsidRPr="00F95235">
        <w:rPr>
          <w:rFonts w:cstheme="minorHAnsi"/>
          <w:b/>
          <w:color w:val="C0504D"/>
          <w:sz w:val="36"/>
          <w:szCs w:val="36"/>
          <w:lang w:val="en-US"/>
        </w:rPr>
        <w:t>15</w:t>
      </w:r>
      <w:r w:rsidR="00EE46FC" w:rsidRPr="00F95235">
        <w:rPr>
          <w:rFonts w:cstheme="minorHAnsi"/>
          <w:b/>
          <w:color w:val="C0504D"/>
          <w:sz w:val="36"/>
          <w:szCs w:val="36"/>
          <w:lang w:val="en-US"/>
        </w:rPr>
        <w:t>:</w:t>
      </w:r>
      <w:r w:rsidR="00A21D3F" w:rsidRPr="00F95235">
        <w:rPr>
          <w:rFonts w:cstheme="minorHAnsi"/>
          <w:b/>
          <w:color w:val="C0504D"/>
          <w:sz w:val="36"/>
          <w:szCs w:val="36"/>
          <w:lang w:val="en-US"/>
        </w:rPr>
        <w:t>3</w:t>
      </w:r>
      <w:r w:rsidR="003664BE" w:rsidRPr="00F95235">
        <w:rPr>
          <w:rFonts w:cstheme="minorHAnsi"/>
          <w:b/>
          <w:color w:val="C0504D"/>
          <w:sz w:val="36"/>
          <w:szCs w:val="36"/>
          <w:lang w:val="en-US"/>
        </w:rPr>
        <w:t>0</w:t>
      </w:r>
      <w:r w:rsidR="00EE46FC" w:rsidRPr="00F95235">
        <w:rPr>
          <w:rFonts w:cstheme="minorHAnsi"/>
          <w:b/>
          <w:color w:val="C0504D"/>
          <w:sz w:val="36"/>
          <w:szCs w:val="36"/>
          <w:lang w:val="en-US"/>
        </w:rPr>
        <w:t xml:space="preserve"> – </w:t>
      </w:r>
      <w:r w:rsidR="00A21D3F" w:rsidRPr="00F95235">
        <w:rPr>
          <w:rFonts w:cstheme="minorHAnsi"/>
          <w:b/>
          <w:color w:val="C0504D"/>
          <w:sz w:val="36"/>
          <w:szCs w:val="36"/>
          <w:lang w:val="en-US"/>
        </w:rPr>
        <w:t>17</w:t>
      </w:r>
      <w:r w:rsidR="00EE46FC" w:rsidRPr="00F95235">
        <w:rPr>
          <w:rFonts w:cstheme="minorHAnsi"/>
          <w:b/>
          <w:color w:val="C0504D"/>
          <w:sz w:val="36"/>
          <w:szCs w:val="36"/>
          <w:lang w:val="en-US"/>
        </w:rPr>
        <w:t>:</w:t>
      </w:r>
      <w:r w:rsidR="00A21D3F" w:rsidRPr="00F95235">
        <w:rPr>
          <w:rFonts w:cstheme="minorHAnsi"/>
          <w:b/>
          <w:color w:val="C0504D"/>
          <w:sz w:val="36"/>
          <w:szCs w:val="36"/>
          <w:lang w:val="en-US"/>
        </w:rPr>
        <w:t>3</w:t>
      </w:r>
      <w:r w:rsidR="00EE46FC" w:rsidRPr="00F95235">
        <w:rPr>
          <w:rFonts w:cstheme="minorHAnsi"/>
          <w:b/>
          <w:color w:val="C0504D"/>
          <w:sz w:val="36"/>
          <w:szCs w:val="36"/>
          <w:lang w:val="en-US"/>
        </w:rPr>
        <w:t>0 CET</w:t>
      </w:r>
    </w:p>
    <w:p w14:paraId="70CEB690" w14:textId="5CC1D788" w:rsidR="008A23A0" w:rsidRPr="00F95235" w:rsidRDefault="006B0430" w:rsidP="00036A86">
      <w:pPr>
        <w:jc w:val="center"/>
        <w:rPr>
          <w:rFonts w:cstheme="minorHAnsi"/>
          <w:b/>
          <w:color w:val="4472C4" w:themeColor="accent1"/>
          <w:sz w:val="22"/>
          <w:szCs w:val="22"/>
          <w:lang w:val="en-US"/>
        </w:rPr>
      </w:pPr>
      <w:r>
        <w:rPr>
          <w:rFonts w:cstheme="minorHAnsi"/>
          <w:b/>
          <w:color w:val="4472C4" w:themeColor="accent1"/>
          <w:sz w:val="22"/>
          <w:szCs w:val="22"/>
          <w:lang w:val="en-US"/>
        </w:rPr>
        <w:t>Organized at the European Committee of the Regions (</w:t>
      </w:r>
      <w:proofErr w:type="spellStart"/>
      <w:r>
        <w:rPr>
          <w:rFonts w:cstheme="minorHAnsi"/>
          <w:b/>
          <w:color w:val="4472C4" w:themeColor="accent1"/>
          <w:sz w:val="22"/>
          <w:szCs w:val="22"/>
          <w:lang w:val="en-US"/>
        </w:rPr>
        <w:t>CoR</w:t>
      </w:r>
      <w:proofErr w:type="spellEnd"/>
      <w:r>
        <w:rPr>
          <w:rFonts w:cstheme="minorHAnsi"/>
          <w:b/>
          <w:color w:val="4472C4" w:themeColor="accent1"/>
          <w:sz w:val="22"/>
          <w:szCs w:val="22"/>
          <w:lang w:val="en-US"/>
        </w:rPr>
        <w:t>), Room JDE 51</w:t>
      </w:r>
      <w:r w:rsidR="00F8634A" w:rsidRPr="00F95235">
        <w:rPr>
          <w:rFonts w:cstheme="minorHAnsi"/>
          <w:b/>
          <w:color w:val="4472C4" w:themeColor="accent1"/>
          <w:sz w:val="22"/>
          <w:szCs w:val="22"/>
          <w:lang w:val="en-US"/>
        </w:rPr>
        <w:br/>
      </w:r>
    </w:p>
    <w:p w14:paraId="70A56BFF" w14:textId="2F95BBA4" w:rsidR="00A855B1" w:rsidRDefault="00BC4CD5" w:rsidP="00A855B1">
      <w:pPr>
        <w:ind w:right="22"/>
        <w:jc w:val="center"/>
        <w:rPr>
          <w:rFonts w:cstheme="minorHAnsi"/>
          <w:b/>
          <w:color w:val="C0504D"/>
          <w:sz w:val="36"/>
          <w:szCs w:val="20"/>
          <w:lang w:val="en-US"/>
        </w:rPr>
      </w:pPr>
      <w:r w:rsidRPr="00F95235">
        <w:rPr>
          <w:rFonts w:cstheme="minorHAnsi"/>
          <w:b/>
          <w:color w:val="C0504D"/>
          <w:sz w:val="36"/>
          <w:szCs w:val="20"/>
          <w:lang w:val="en-US"/>
        </w:rPr>
        <w:t>Co-h</w:t>
      </w:r>
      <w:r w:rsidR="008A23A0" w:rsidRPr="00F95235">
        <w:rPr>
          <w:rFonts w:cstheme="minorHAnsi"/>
          <w:b/>
          <w:color w:val="C0504D"/>
          <w:sz w:val="36"/>
          <w:szCs w:val="20"/>
          <w:lang w:val="en-US"/>
        </w:rPr>
        <w:t>osted by MEP</w:t>
      </w:r>
      <w:r w:rsidR="00AE1BC1" w:rsidRPr="00F95235">
        <w:rPr>
          <w:rFonts w:cstheme="minorHAnsi"/>
          <w:b/>
          <w:color w:val="C0504D"/>
          <w:sz w:val="36"/>
          <w:szCs w:val="20"/>
          <w:lang w:val="en-US"/>
        </w:rPr>
        <w:t xml:space="preserve">s </w:t>
      </w:r>
      <w:r w:rsidR="00203D35" w:rsidRPr="00F95235">
        <w:rPr>
          <w:rFonts w:cstheme="minorHAnsi"/>
          <w:b/>
          <w:color w:val="C0504D"/>
          <w:sz w:val="36"/>
          <w:szCs w:val="20"/>
          <w:lang w:val="en-US"/>
        </w:rPr>
        <w:t>Elsi Katainen</w:t>
      </w:r>
      <w:r w:rsidR="0091343B">
        <w:rPr>
          <w:rFonts w:cstheme="minorHAnsi"/>
          <w:b/>
          <w:color w:val="C0504D"/>
          <w:sz w:val="36"/>
          <w:szCs w:val="20"/>
          <w:lang w:val="en-US"/>
        </w:rPr>
        <w:t xml:space="preserve"> (Renew Europe)</w:t>
      </w:r>
      <w:r w:rsidR="00203D35" w:rsidRPr="00F95235">
        <w:rPr>
          <w:rFonts w:cstheme="minorHAnsi"/>
          <w:b/>
          <w:color w:val="C0504D"/>
          <w:sz w:val="36"/>
          <w:szCs w:val="20"/>
          <w:lang w:val="en-US"/>
        </w:rPr>
        <w:t xml:space="preserve">, </w:t>
      </w:r>
      <w:r w:rsidR="00AE1BC1" w:rsidRPr="00F95235">
        <w:rPr>
          <w:rFonts w:cstheme="minorHAnsi"/>
          <w:b/>
          <w:color w:val="C0504D"/>
          <w:sz w:val="36"/>
          <w:szCs w:val="20"/>
          <w:lang w:val="en-US"/>
        </w:rPr>
        <w:t>André Rodrigues</w:t>
      </w:r>
      <w:r w:rsidR="0091343B">
        <w:rPr>
          <w:rFonts w:cstheme="minorHAnsi"/>
          <w:b/>
          <w:color w:val="C0504D"/>
          <w:sz w:val="36"/>
          <w:szCs w:val="20"/>
          <w:lang w:val="en-US"/>
        </w:rPr>
        <w:t xml:space="preserve"> (S&amp;D)</w:t>
      </w:r>
      <w:r w:rsidR="00AE1BC1" w:rsidRPr="00F95235">
        <w:rPr>
          <w:rFonts w:cstheme="minorHAnsi"/>
          <w:b/>
          <w:color w:val="C0504D"/>
          <w:sz w:val="36"/>
          <w:szCs w:val="20"/>
          <w:lang w:val="en-US"/>
        </w:rPr>
        <w:t xml:space="preserve">, and </w:t>
      </w:r>
      <w:r w:rsidR="00203D35" w:rsidRPr="00F95235">
        <w:rPr>
          <w:rFonts w:cstheme="minorHAnsi"/>
          <w:b/>
          <w:color w:val="C0504D"/>
          <w:sz w:val="36"/>
          <w:szCs w:val="20"/>
          <w:lang w:val="en-US"/>
        </w:rPr>
        <w:t xml:space="preserve">Dimitris </w:t>
      </w:r>
      <w:proofErr w:type="spellStart"/>
      <w:r w:rsidR="00203D35" w:rsidRPr="00F95235">
        <w:rPr>
          <w:rFonts w:cstheme="minorHAnsi"/>
          <w:b/>
          <w:color w:val="C0504D"/>
          <w:sz w:val="36"/>
          <w:szCs w:val="20"/>
          <w:lang w:val="en-US"/>
        </w:rPr>
        <w:t>Tsiodras</w:t>
      </w:r>
      <w:proofErr w:type="spellEnd"/>
      <w:r w:rsidR="0091343B">
        <w:rPr>
          <w:rFonts w:cstheme="minorHAnsi"/>
          <w:b/>
          <w:color w:val="C0504D"/>
          <w:sz w:val="36"/>
          <w:szCs w:val="20"/>
          <w:lang w:val="en-US"/>
        </w:rPr>
        <w:t xml:space="preserve"> (EPP)</w:t>
      </w:r>
    </w:p>
    <w:p w14:paraId="3B1FD599" w14:textId="7C353972" w:rsidR="008A23A0" w:rsidRPr="00F95235" w:rsidRDefault="00A855B1" w:rsidP="00C302CE">
      <w:pPr>
        <w:jc w:val="center"/>
        <w:rPr>
          <w:rFonts w:cstheme="minorHAnsi"/>
          <w:b/>
          <w:color w:val="4472C4" w:themeColor="accent1"/>
          <w:sz w:val="22"/>
          <w:szCs w:val="22"/>
          <w:lang w:val="en-US"/>
        </w:rPr>
      </w:pPr>
      <w:r>
        <w:rPr>
          <w:rFonts w:cstheme="minorHAnsi"/>
          <w:b/>
          <w:color w:val="4472C4" w:themeColor="accent1"/>
          <w:sz w:val="22"/>
          <w:szCs w:val="22"/>
          <w:lang w:val="en-US"/>
        </w:rPr>
        <w:br/>
      </w:r>
      <w:r w:rsidR="00C302CE">
        <w:rPr>
          <w:rFonts w:cstheme="minorHAnsi"/>
          <w:b/>
          <w:color w:val="4472C4" w:themeColor="accent1"/>
          <w:sz w:val="22"/>
          <w:szCs w:val="22"/>
          <w:lang w:val="en-US"/>
        </w:rPr>
        <w:t>Co-Chairs of the</w:t>
      </w:r>
      <w:r>
        <w:rPr>
          <w:rFonts w:cstheme="minorHAnsi"/>
          <w:b/>
          <w:color w:val="4472C4" w:themeColor="accent1"/>
          <w:sz w:val="22"/>
          <w:szCs w:val="22"/>
          <w:lang w:val="en-US"/>
        </w:rPr>
        <w:t xml:space="preserve"> </w:t>
      </w:r>
      <w:r w:rsidR="00C302CE" w:rsidRPr="00C302CE">
        <w:rPr>
          <w:rFonts w:cstheme="minorHAnsi"/>
          <w:b/>
          <w:color w:val="4472C4" w:themeColor="accent1"/>
          <w:sz w:val="22"/>
          <w:szCs w:val="22"/>
          <w:lang w:val="en-US"/>
        </w:rPr>
        <w:t>EP Intergroup on 'Climate Change, Biodiversity, and Sustainable Development'</w:t>
      </w:r>
      <w:r>
        <w:rPr>
          <w:rFonts w:cstheme="minorHAnsi"/>
          <w:b/>
          <w:color w:val="4472C4" w:themeColor="accent1"/>
          <w:sz w:val="22"/>
          <w:szCs w:val="22"/>
          <w:lang w:val="en-US"/>
        </w:rPr>
        <w:br/>
      </w:r>
      <w:r w:rsidR="0091343B">
        <w:rPr>
          <w:rFonts w:cstheme="minorHAnsi"/>
          <w:b/>
          <w:color w:val="4472C4" w:themeColor="accent1"/>
          <w:sz w:val="22"/>
          <w:szCs w:val="22"/>
          <w:lang w:val="en-US"/>
        </w:rPr>
        <w:br/>
      </w:r>
    </w:p>
    <w:p w14:paraId="7CAED0AE" w14:textId="4FD0F5BC" w:rsidR="00203D35" w:rsidRDefault="00203D35" w:rsidP="00036A86">
      <w:pPr>
        <w:jc w:val="both"/>
        <w:rPr>
          <w:lang w:val="en-US"/>
        </w:rPr>
      </w:pPr>
      <w:r w:rsidRPr="00206CAE">
        <w:rPr>
          <w:lang w:val="en-US"/>
        </w:rPr>
        <w:t>Th</w:t>
      </w:r>
      <w:r w:rsidR="00C302CE">
        <w:rPr>
          <w:lang w:val="en-US"/>
        </w:rPr>
        <w:t>is</w:t>
      </w:r>
      <w:r w:rsidRPr="00206CAE">
        <w:rPr>
          <w:lang w:val="en-US"/>
        </w:rPr>
        <w:t xml:space="preserve"> upcoming event organized by the EP Intergroup on 'Climate Change, Biodiversity, and Sustainable Development' will serve as a vital </w:t>
      </w:r>
      <w:r w:rsidRPr="00203D35">
        <w:rPr>
          <w:lang w:val="en-US"/>
        </w:rPr>
        <w:t>opportunity</w:t>
      </w:r>
      <w:r w:rsidRPr="00206CAE">
        <w:rPr>
          <w:lang w:val="en-US"/>
        </w:rPr>
        <w:t xml:space="preserve"> to present and discuss the Intergroup’s 2024-2029 </w:t>
      </w:r>
      <w:r w:rsidRPr="00203D35">
        <w:rPr>
          <w:lang w:val="en-US"/>
        </w:rPr>
        <w:t xml:space="preserve">policy priorities and work </w:t>
      </w:r>
      <w:proofErr w:type="spellStart"/>
      <w:r w:rsidRPr="00203D35">
        <w:rPr>
          <w:lang w:val="en-US"/>
        </w:rPr>
        <w:t>programme</w:t>
      </w:r>
      <w:proofErr w:type="spellEnd"/>
      <w:r w:rsidRPr="00203D35">
        <w:rPr>
          <w:lang w:val="en-US"/>
        </w:rPr>
        <w:t xml:space="preserve"> ahead, specifically addressing sustainable food systems, sustainable forest management, water resilience, circular economy &amp; the bioeconomy, clean energy &amp; transport, and ocean governance. </w:t>
      </w:r>
      <w:r w:rsidRPr="00206CAE">
        <w:rPr>
          <w:lang w:val="en-US"/>
        </w:rPr>
        <w:t xml:space="preserve">The event will provide an opportunity to </w:t>
      </w:r>
      <w:r w:rsidRPr="00203D35">
        <w:rPr>
          <w:lang w:val="en-US"/>
        </w:rPr>
        <w:t>foster collaboration and reinforce partnerships among MEPs and policy-makers from EU institutions and UN agencies, stakeholders from the private sector and civil society</w:t>
      </w:r>
      <w:r w:rsidRPr="00206CAE">
        <w:rPr>
          <w:lang w:val="en-US"/>
        </w:rPr>
        <w:t>,</w:t>
      </w:r>
      <w:r w:rsidRPr="00203D35">
        <w:rPr>
          <w:lang w:val="en-US"/>
        </w:rPr>
        <w:t xml:space="preserve"> engaging them</w:t>
      </w:r>
      <w:r w:rsidRPr="00206CAE">
        <w:rPr>
          <w:lang w:val="en-US"/>
        </w:rPr>
        <w:t xml:space="preserve"> in an open dialogue to align on these policy priorities and drive impactful action for a more sustainable future.</w:t>
      </w:r>
    </w:p>
    <w:p w14:paraId="7B297A3A" w14:textId="77777777" w:rsidR="00036A86" w:rsidRPr="00203D35" w:rsidRDefault="00036A86" w:rsidP="00036A86">
      <w:pPr>
        <w:jc w:val="both"/>
        <w:rPr>
          <w:lang w:val="en-US"/>
        </w:rPr>
      </w:pPr>
    </w:p>
    <w:p w14:paraId="4F157E12" w14:textId="01430ED1" w:rsidR="005615C6" w:rsidRPr="00D321F4" w:rsidRDefault="00203D35" w:rsidP="00036A86">
      <w:pPr>
        <w:spacing w:after="160"/>
        <w:jc w:val="both"/>
        <w:rPr>
          <w:rFonts w:cstheme="minorHAnsi"/>
          <w:sz w:val="22"/>
          <w:szCs w:val="22"/>
          <w:lang w:val="en-US"/>
        </w:rPr>
      </w:pPr>
      <w:r w:rsidRPr="00203D35">
        <w:rPr>
          <w:lang w:val="en-US"/>
        </w:rPr>
        <w:t xml:space="preserve">In addition, this event </w:t>
      </w:r>
      <w:r w:rsidRPr="00206CAE">
        <w:rPr>
          <w:lang w:val="en-US"/>
        </w:rPr>
        <w:t>will</w:t>
      </w:r>
      <w:r w:rsidRPr="00203D35">
        <w:rPr>
          <w:lang w:val="en-US"/>
        </w:rPr>
        <w:t xml:space="preserve"> </w:t>
      </w:r>
      <w:r w:rsidRPr="00206CAE">
        <w:rPr>
          <w:lang w:val="en-US"/>
        </w:rPr>
        <w:t xml:space="preserve">focus on raising awareness </w:t>
      </w:r>
      <w:r w:rsidRPr="00203D35">
        <w:rPr>
          <w:lang w:val="en-US"/>
        </w:rPr>
        <w:t>around</w:t>
      </w:r>
      <w:r w:rsidRPr="00206CAE">
        <w:rPr>
          <w:lang w:val="en-US"/>
        </w:rPr>
        <w:t xml:space="preserve"> the re-establishment of the EP Intergroup</w:t>
      </w:r>
      <w:r w:rsidRPr="00203D35">
        <w:rPr>
          <w:lang w:val="en-US"/>
        </w:rPr>
        <w:t>.</w:t>
      </w:r>
      <w:r w:rsidRPr="00206CAE">
        <w:rPr>
          <w:lang w:val="en-US"/>
        </w:rPr>
        <w:t xml:space="preserve"> By welcoming new and returning MEPs</w:t>
      </w:r>
      <w:r w:rsidRPr="00203D35">
        <w:rPr>
          <w:lang w:val="en-US"/>
        </w:rPr>
        <w:t>, Assistants and Policy Advisors</w:t>
      </w:r>
      <w:r w:rsidRPr="00206CAE">
        <w:rPr>
          <w:lang w:val="en-US"/>
        </w:rPr>
        <w:t xml:space="preserve">, the event aims </w:t>
      </w:r>
      <w:r w:rsidRPr="00203D35">
        <w:rPr>
          <w:lang w:val="en-US"/>
        </w:rPr>
        <w:t>at</w:t>
      </w:r>
      <w:r w:rsidRPr="00206CAE">
        <w:rPr>
          <w:lang w:val="en-US"/>
        </w:rPr>
        <w:t xml:space="preserve"> maximiz</w:t>
      </w:r>
      <w:r w:rsidRPr="00203D35">
        <w:rPr>
          <w:lang w:val="en-US"/>
        </w:rPr>
        <w:t>ing</w:t>
      </w:r>
      <w:r w:rsidRPr="00206CAE">
        <w:rPr>
          <w:lang w:val="en-US"/>
        </w:rPr>
        <w:t xml:space="preserve"> outreach </w:t>
      </w:r>
      <w:r w:rsidRPr="00203D35">
        <w:rPr>
          <w:lang w:val="en-US"/>
        </w:rPr>
        <w:t>and ensuring</w:t>
      </w:r>
      <w:r w:rsidRPr="00206CAE">
        <w:rPr>
          <w:lang w:val="en-US"/>
        </w:rPr>
        <w:t xml:space="preserve"> broad support for the Intergroup’s initiatives. </w:t>
      </w:r>
      <w:r w:rsidRPr="00203D35">
        <w:rPr>
          <w:lang w:val="en-US"/>
        </w:rPr>
        <w:t>Last but not least, t</w:t>
      </w:r>
      <w:r w:rsidRPr="00206CAE">
        <w:rPr>
          <w:lang w:val="en-US"/>
        </w:rPr>
        <w:t>he event will offer stakeholders from different sectors</w:t>
      </w:r>
      <w:r w:rsidRPr="00203D35">
        <w:rPr>
          <w:lang w:val="en-US"/>
        </w:rPr>
        <w:t>, researchers and the civil society</w:t>
      </w:r>
      <w:r w:rsidRPr="00206CAE">
        <w:rPr>
          <w:lang w:val="en-US"/>
        </w:rPr>
        <w:t xml:space="preserve"> the chance to engage in the conversation and contribute to the ongoing work of the</w:t>
      </w:r>
      <w:r w:rsidRPr="00203D35">
        <w:rPr>
          <w:lang w:val="en-US"/>
        </w:rPr>
        <w:t xml:space="preserve"> EP</w:t>
      </w:r>
      <w:r w:rsidRPr="00206CAE">
        <w:rPr>
          <w:lang w:val="en-US"/>
        </w:rPr>
        <w:t xml:space="preserve"> Intergroup, fostering collaboration</w:t>
      </w:r>
      <w:r w:rsidRPr="00203D35">
        <w:rPr>
          <w:lang w:val="en-US"/>
        </w:rPr>
        <w:t>s, promoting partnerships and boosting the role of science and innovation.</w:t>
      </w:r>
    </w:p>
    <w:p w14:paraId="4F570E82" w14:textId="77777777" w:rsidR="00203D35" w:rsidRDefault="00203D35" w:rsidP="00D53C31">
      <w:pPr>
        <w:rPr>
          <w:rFonts w:cstheme="minorHAnsi"/>
          <w:b/>
          <w:color w:val="C0504D"/>
          <w:sz w:val="36"/>
          <w:szCs w:val="20"/>
          <w:u w:val="single"/>
          <w:lang w:val="en-US"/>
        </w:rPr>
      </w:pPr>
    </w:p>
    <w:p w14:paraId="152BA8E3" w14:textId="77777777" w:rsidR="00961C43" w:rsidRDefault="00961C43" w:rsidP="00EB2664">
      <w:pPr>
        <w:jc w:val="center"/>
        <w:rPr>
          <w:rFonts w:cstheme="minorHAnsi"/>
          <w:b/>
          <w:color w:val="C0504D"/>
          <w:sz w:val="36"/>
          <w:szCs w:val="20"/>
          <w:u w:val="single"/>
          <w:lang w:val="en-US"/>
        </w:rPr>
      </w:pPr>
    </w:p>
    <w:p w14:paraId="55483163" w14:textId="4ECFCE56" w:rsidR="00EB2664" w:rsidRPr="00F456F7" w:rsidRDefault="00816F5E" w:rsidP="00EB2664">
      <w:pPr>
        <w:jc w:val="center"/>
        <w:rPr>
          <w:rFonts w:cstheme="minorHAnsi"/>
          <w:b/>
          <w:color w:val="C0504D"/>
          <w:sz w:val="36"/>
          <w:szCs w:val="20"/>
          <w:u w:val="single"/>
          <w:lang w:val="en-US"/>
        </w:rPr>
      </w:pPr>
      <w:r>
        <w:rPr>
          <w:rFonts w:cstheme="minorHAnsi"/>
          <w:b/>
          <w:color w:val="C0504D"/>
          <w:sz w:val="36"/>
          <w:szCs w:val="20"/>
          <w:u w:val="single"/>
          <w:lang w:val="en-US"/>
        </w:rPr>
        <w:t>FINAL</w:t>
      </w:r>
      <w:r w:rsidR="00EB2664" w:rsidRPr="00F456F7">
        <w:rPr>
          <w:rFonts w:cstheme="minorHAnsi"/>
          <w:b/>
          <w:color w:val="C0504D"/>
          <w:sz w:val="36"/>
          <w:szCs w:val="20"/>
          <w:u w:val="single"/>
          <w:lang w:val="en-US"/>
        </w:rPr>
        <w:t xml:space="preserve"> AGENDA</w:t>
      </w:r>
    </w:p>
    <w:p w14:paraId="3FCBE13A" w14:textId="77777777" w:rsidR="00C40BCB" w:rsidRDefault="00C40BCB" w:rsidP="00B93BEC">
      <w:pPr>
        <w:rPr>
          <w:b/>
          <w:bCs/>
          <w:lang w:val="en-US"/>
        </w:rPr>
      </w:pPr>
    </w:p>
    <w:p w14:paraId="4DEDA26B" w14:textId="77777777" w:rsidR="00236568" w:rsidRPr="003C6841" w:rsidRDefault="00236568" w:rsidP="00B93BEC">
      <w:pPr>
        <w:rPr>
          <w:b/>
          <w:bCs/>
          <w:lang w:val="en-US"/>
        </w:rPr>
      </w:pPr>
    </w:p>
    <w:p w14:paraId="4D9B7636" w14:textId="318E7EF0" w:rsidR="00EB2664" w:rsidRPr="003C6841" w:rsidRDefault="00EB2664" w:rsidP="00B93BEC">
      <w:pPr>
        <w:rPr>
          <w:b/>
          <w:bCs/>
          <w:lang w:val="en-US"/>
        </w:rPr>
      </w:pPr>
    </w:p>
    <w:p w14:paraId="0FE21F6B" w14:textId="1B2F56E5" w:rsidR="00B93BEC" w:rsidRDefault="00A21D3F" w:rsidP="003C6841">
      <w:pPr>
        <w:pStyle w:val="ListParagraph"/>
        <w:spacing w:after="160"/>
        <w:ind w:left="360"/>
        <w:jc w:val="both"/>
        <w:rPr>
          <w:lang w:val="en-US"/>
        </w:rPr>
      </w:pPr>
      <w:bookmarkStart w:id="0" w:name="_Hlk180077509"/>
      <w:r>
        <w:rPr>
          <w:b/>
          <w:bCs/>
          <w:color w:val="4472C4" w:themeColor="accent1"/>
          <w:lang w:val="en-US"/>
        </w:rPr>
        <w:t>15</w:t>
      </w:r>
      <w:r w:rsidR="00EB2664" w:rsidRPr="009B4EB3">
        <w:rPr>
          <w:b/>
          <w:bCs/>
          <w:color w:val="4472C4" w:themeColor="accent1"/>
          <w:lang w:val="en-US"/>
        </w:rPr>
        <w:t>:</w:t>
      </w:r>
      <w:r>
        <w:rPr>
          <w:b/>
          <w:bCs/>
          <w:color w:val="4472C4" w:themeColor="accent1"/>
          <w:lang w:val="en-US"/>
        </w:rPr>
        <w:t>3</w:t>
      </w:r>
      <w:r w:rsidR="005613B9" w:rsidRPr="009B4EB3">
        <w:rPr>
          <w:b/>
          <w:bCs/>
          <w:color w:val="4472C4" w:themeColor="accent1"/>
          <w:lang w:val="en-US"/>
        </w:rPr>
        <w:t>0</w:t>
      </w:r>
      <w:r w:rsidR="00EB2664" w:rsidRPr="009B4EB3">
        <w:rPr>
          <w:b/>
          <w:bCs/>
          <w:color w:val="4472C4" w:themeColor="accent1"/>
          <w:lang w:val="en-US"/>
        </w:rPr>
        <w:t xml:space="preserve"> – </w:t>
      </w:r>
      <w:r>
        <w:rPr>
          <w:b/>
          <w:bCs/>
          <w:color w:val="4472C4" w:themeColor="accent1"/>
          <w:lang w:val="en-US"/>
        </w:rPr>
        <w:t>1</w:t>
      </w:r>
      <w:r w:rsidR="005027E5">
        <w:rPr>
          <w:b/>
          <w:bCs/>
          <w:color w:val="4472C4" w:themeColor="accent1"/>
          <w:lang w:val="en-US"/>
        </w:rPr>
        <w:t>5</w:t>
      </w:r>
      <w:r w:rsidR="00EB2664" w:rsidRPr="009B4EB3">
        <w:rPr>
          <w:b/>
          <w:bCs/>
          <w:color w:val="4472C4" w:themeColor="accent1"/>
          <w:lang w:val="en-US"/>
        </w:rPr>
        <w:t>:</w:t>
      </w:r>
      <w:r w:rsidR="005027E5">
        <w:rPr>
          <w:b/>
          <w:bCs/>
          <w:color w:val="4472C4" w:themeColor="accent1"/>
          <w:lang w:val="en-US"/>
        </w:rPr>
        <w:t>5</w:t>
      </w:r>
      <w:r w:rsidR="005613B9" w:rsidRPr="009B4EB3">
        <w:rPr>
          <w:b/>
          <w:bCs/>
          <w:color w:val="4472C4" w:themeColor="accent1"/>
          <w:lang w:val="en-US"/>
        </w:rPr>
        <w:t>0</w:t>
      </w:r>
      <w:r w:rsidR="00EB2664" w:rsidRPr="009B4EB3">
        <w:rPr>
          <w:b/>
          <w:bCs/>
          <w:color w:val="4472C4" w:themeColor="accent1"/>
          <w:lang w:val="en-US"/>
        </w:rPr>
        <w:t xml:space="preserve">: </w:t>
      </w:r>
      <w:r w:rsidR="00EB2664" w:rsidRPr="00690E80">
        <w:rPr>
          <w:lang w:val="en-US"/>
        </w:rPr>
        <w:t xml:space="preserve">Opening remarks by: </w:t>
      </w:r>
    </w:p>
    <w:p w14:paraId="50FA1CDE" w14:textId="77777777" w:rsidR="009B4EB3" w:rsidRPr="009B4EB3" w:rsidRDefault="009B4EB3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629FD0E7" w14:textId="17DCA981" w:rsidR="009353F8" w:rsidRPr="009B4EB3" w:rsidRDefault="009353F8" w:rsidP="00C40BCB">
      <w:pPr>
        <w:pStyle w:val="ListParagraph"/>
        <w:numPr>
          <w:ilvl w:val="1"/>
          <w:numId w:val="17"/>
        </w:numPr>
        <w:jc w:val="both"/>
        <w:rPr>
          <w:lang w:val="pt-PT"/>
        </w:rPr>
      </w:pPr>
      <w:r w:rsidRPr="009B4EB3">
        <w:rPr>
          <w:b/>
          <w:bCs/>
          <w:lang w:val="pt-PT"/>
        </w:rPr>
        <w:t>Ilias Grampas</w:t>
      </w:r>
      <w:r w:rsidRPr="009B4EB3">
        <w:rPr>
          <w:lang w:val="pt-PT"/>
        </w:rPr>
        <w:t xml:space="preserve">, </w:t>
      </w:r>
      <w:proofErr w:type="spellStart"/>
      <w:r w:rsidRPr="009B4EB3">
        <w:rPr>
          <w:lang w:val="pt-PT"/>
        </w:rPr>
        <w:t>Deputy</w:t>
      </w:r>
      <w:proofErr w:type="spellEnd"/>
      <w:r w:rsidRPr="009B4EB3">
        <w:rPr>
          <w:lang w:val="pt-PT"/>
        </w:rPr>
        <w:t xml:space="preserve"> </w:t>
      </w:r>
      <w:proofErr w:type="spellStart"/>
      <w:r w:rsidRPr="009B4EB3">
        <w:rPr>
          <w:lang w:val="pt-PT"/>
        </w:rPr>
        <w:t>Director</w:t>
      </w:r>
      <w:proofErr w:type="spellEnd"/>
      <w:r w:rsidRPr="009B4EB3">
        <w:rPr>
          <w:lang w:val="pt-PT"/>
        </w:rPr>
        <w:t>, EBCD</w:t>
      </w:r>
    </w:p>
    <w:p w14:paraId="248EB03D" w14:textId="77777777" w:rsidR="00EC0B6F" w:rsidRDefault="00EC0B6F" w:rsidP="00EC0B6F">
      <w:pPr>
        <w:pStyle w:val="ListParagraph"/>
        <w:numPr>
          <w:ilvl w:val="1"/>
          <w:numId w:val="17"/>
        </w:numPr>
        <w:spacing w:after="160"/>
        <w:jc w:val="both"/>
        <w:rPr>
          <w:lang w:val="pt-PT"/>
        </w:rPr>
      </w:pPr>
      <w:r w:rsidRPr="009B4EB3">
        <w:rPr>
          <w:b/>
          <w:bCs/>
          <w:lang w:val="pt-PT"/>
        </w:rPr>
        <w:t xml:space="preserve">MEP </w:t>
      </w:r>
      <w:proofErr w:type="spellStart"/>
      <w:r w:rsidRPr="009B4EB3">
        <w:rPr>
          <w:b/>
          <w:bCs/>
          <w:lang w:val="pt-PT"/>
        </w:rPr>
        <w:t>Dimitris</w:t>
      </w:r>
      <w:proofErr w:type="spellEnd"/>
      <w:r w:rsidRPr="009B4EB3">
        <w:rPr>
          <w:b/>
          <w:bCs/>
          <w:lang w:val="pt-PT"/>
        </w:rPr>
        <w:t xml:space="preserve"> </w:t>
      </w:r>
      <w:proofErr w:type="spellStart"/>
      <w:r w:rsidRPr="009B4EB3">
        <w:rPr>
          <w:b/>
          <w:bCs/>
          <w:lang w:val="pt-PT"/>
        </w:rPr>
        <w:t>Tsiodras</w:t>
      </w:r>
      <w:proofErr w:type="spellEnd"/>
      <w:r w:rsidRPr="0099465E">
        <w:rPr>
          <w:lang w:val="pt-PT"/>
        </w:rPr>
        <w:t xml:space="preserve"> (EPP, Greece)</w:t>
      </w:r>
    </w:p>
    <w:p w14:paraId="122C3F31" w14:textId="77777777" w:rsidR="00EC0B6F" w:rsidRPr="00CD1BEE" w:rsidRDefault="00EC0B6F" w:rsidP="00EC0B6F">
      <w:pPr>
        <w:pStyle w:val="ListParagraph"/>
        <w:numPr>
          <w:ilvl w:val="1"/>
          <w:numId w:val="17"/>
        </w:numPr>
        <w:spacing w:after="160"/>
        <w:jc w:val="both"/>
        <w:rPr>
          <w:lang w:val="pt-PT"/>
        </w:rPr>
      </w:pPr>
      <w:r w:rsidRPr="009B4EB3">
        <w:rPr>
          <w:b/>
          <w:bCs/>
          <w:lang w:val="pt-PT"/>
        </w:rPr>
        <w:t>MEP André Rodrigues</w:t>
      </w:r>
      <w:r>
        <w:rPr>
          <w:lang w:val="pt-PT"/>
        </w:rPr>
        <w:t xml:space="preserve"> (</w:t>
      </w:r>
      <w:r w:rsidRPr="00CD1BEE">
        <w:rPr>
          <w:lang w:val="pt-PT"/>
        </w:rPr>
        <w:t>S&amp;D</w:t>
      </w:r>
      <w:r>
        <w:rPr>
          <w:lang w:val="pt-PT"/>
        </w:rPr>
        <w:t>, Portugal)</w:t>
      </w:r>
    </w:p>
    <w:p w14:paraId="374609C8" w14:textId="65B88A8E" w:rsidR="00EB2664" w:rsidRPr="0099465E" w:rsidRDefault="00EB2664" w:rsidP="00C40BCB">
      <w:pPr>
        <w:pStyle w:val="ListParagraph"/>
        <w:numPr>
          <w:ilvl w:val="1"/>
          <w:numId w:val="17"/>
        </w:numPr>
        <w:spacing w:after="160"/>
        <w:jc w:val="both"/>
        <w:rPr>
          <w:lang w:val="fr-BE"/>
        </w:rPr>
      </w:pPr>
      <w:r w:rsidRPr="009B4EB3">
        <w:rPr>
          <w:b/>
          <w:bCs/>
          <w:lang w:val="fr-BE"/>
        </w:rPr>
        <w:t xml:space="preserve">MEP </w:t>
      </w:r>
      <w:r w:rsidR="0099465E" w:rsidRPr="009B4EB3">
        <w:rPr>
          <w:b/>
          <w:bCs/>
          <w:lang w:val="fr-BE"/>
        </w:rPr>
        <w:t xml:space="preserve">Elsi </w:t>
      </w:r>
      <w:proofErr w:type="spellStart"/>
      <w:r w:rsidR="0099465E" w:rsidRPr="009B4EB3">
        <w:rPr>
          <w:b/>
          <w:bCs/>
          <w:lang w:val="fr-BE"/>
        </w:rPr>
        <w:t>Katainen</w:t>
      </w:r>
      <w:proofErr w:type="spellEnd"/>
      <w:r w:rsidR="0099465E" w:rsidRPr="0099465E">
        <w:rPr>
          <w:lang w:val="fr-BE"/>
        </w:rPr>
        <w:t xml:space="preserve"> (</w:t>
      </w:r>
      <w:proofErr w:type="spellStart"/>
      <w:r w:rsidR="0099465E" w:rsidRPr="0099465E">
        <w:rPr>
          <w:lang w:val="fr-BE"/>
        </w:rPr>
        <w:t>Renew</w:t>
      </w:r>
      <w:proofErr w:type="spellEnd"/>
      <w:r w:rsidR="0099465E" w:rsidRPr="0099465E">
        <w:rPr>
          <w:lang w:val="fr-BE"/>
        </w:rPr>
        <w:t xml:space="preserve"> Europe, </w:t>
      </w:r>
      <w:proofErr w:type="spellStart"/>
      <w:r w:rsidR="0099465E" w:rsidRPr="0099465E">
        <w:rPr>
          <w:lang w:val="fr-BE"/>
        </w:rPr>
        <w:t>Finland</w:t>
      </w:r>
      <w:proofErr w:type="spellEnd"/>
      <w:r w:rsidR="0099465E" w:rsidRPr="0099465E">
        <w:rPr>
          <w:lang w:val="fr-BE"/>
        </w:rPr>
        <w:t>)</w:t>
      </w:r>
    </w:p>
    <w:p w14:paraId="70AB82BD" w14:textId="09E7D21C" w:rsidR="009B4EB3" w:rsidRPr="00275C7B" w:rsidRDefault="00B864C2" w:rsidP="00B864C2">
      <w:pPr>
        <w:pStyle w:val="ListParagraph"/>
        <w:tabs>
          <w:tab w:val="left" w:pos="8160"/>
        </w:tabs>
        <w:spacing w:after="160"/>
        <w:ind w:left="360"/>
        <w:jc w:val="both"/>
        <w:rPr>
          <w:lang w:val="fr-BE"/>
        </w:rPr>
      </w:pPr>
      <w:r w:rsidRPr="00275C7B">
        <w:rPr>
          <w:lang w:val="fr-BE"/>
        </w:rPr>
        <w:tab/>
      </w:r>
    </w:p>
    <w:p w14:paraId="2E188A9C" w14:textId="77777777" w:rsidR="00DC4D79" w:rsidRPr="00275C7B" w:rsidRDefault="00DC4D79" w:rsidP="009B4EB3">
      <w:pPr>
        <w:pStyle w:val="ListParagraph"/>
        <w:spacing w:after="160"/>
        <w:ind w:left="360"/>
        <w:jc w:val="both"/>
        <w:rPr>
          <w:lang w:val="fr-BE"/>
        </w:rPr>
      </w:pPr>
    </w:p>
    <w:p w14:paraId="5C08947C" w14:textId="03388E0C" w:rsidR="00EB2664" w:rsidRPr="009B4EB3" w:rsidRDefault="005027E5" w:rsidP="003C6841">
      <w:pPr>
        <w:pStyle w:val="ListParagraph"/>
        <w:spacing w:after="160"/>
        <w:ind w:left="360"/>
        <w:jc w:val="both"/>
        <w:rPr>
          <w:lang w:val="en-US"/>
        </w:rPr>
      </w:pPr>
      <w:r>
        <w:rPr>
          <w:b/>
          <w:bCs/>
          <w:color w:val="4472C4" w:themeColor="accent1"/>
          <w:lang w:val="en-US"/>
        </w:rPr>
        <w:t>15</w:t>
      </w:r>
      <w:r w:rsidR="00EB2664" w:rsidRPr="009B4EB3">
        <w:rPr>
          <w:b/>
          <w:bCs/>
          <w:color w:val="4472C4" w:themeColor="accent1"/>
          <w:lang w:val="en-US"/>
        </w:rPr>
        <w:t>:</w:t>
      </w:r>
      <w:r>
        <w:rPr>
          <w:b/>
          <w:bCs/>
          <w:color w:val="4472C4" w:themeColor="accent1"/>
          <w:lang w:val="en-US"/>
        </w:rPr>
        <w:t>5</w:t>
      </w:r>
      <w:r w:rsidR="005613B9" w:rsidRPr="009B4EB3">
        <w:rPr>
          <w:b/>
          <w:bCs/>
          <w:color w:val="4472C4" w:themeColor="accent1"/>
          <w:lang w:val="en-US"/>
        </w:rPr>
        <w:t>0</w:t>
      </w:r>
      <w:r w:rsidR="00EB2664" w:rsidRPr="009B4EB3">
        <w:rPr>
          <w:b/>
          <w:bCs/>
          <w:color w:val="4472C4" w:themeColor="accent1"/>
          <w:lang w:val="en-US"/>
        </w:rPr>
        <w:t xml:space="preserve"> – </w:t>
      </w:r>
      <w:r>
        <w:rPr>
          <w:b/>
          <w:bCs/>
          <w:color w:val="4472C4" w:themeColor="accent1"/>
          <w:lang w:val="en-US"/>
        </w:rPr>
        <w:t>16</w:t>
      </w:r>
      <w:r w:rsidR="00EB2664" w:rsidRPr="009B4EB3">
        <w:rPr>
          <w:b/>
          <w:bCs/>
          <w:color w:val="4472C4" w:themeColor="accent1"/>
          <w:lang w:val="en-US"/>
        </w:rPr>
        <w:t>:</w:t>
      </w:r>
      <w:r>
        <w:rPr>
          <w:b/>
          <w:bCs/>
          <w:color w:val="4472C4" w:themeColor="accent1"/>
          <w:lang w:val="en-US"/>
        </w:rPr>
        <w:t>0</w:t>
      </w:r>
      <w:r w:rsidR="005613B9" w:rsidRPr="009B4EB3">
        <w:rPr>
          <w:b/>
          <w:bCs/>
          <w:color w:val="4472C4" w:themeColor="accent1"/>
          <w:lang w:val="en-US"/>
        </w:rPr>
        <w:t>5</w:t>
      </w:r>
      <w:r w:rsidR="00EB2664" w:rsidRPr="009B4EB3">
        <w:rPr>
          <w:b/>
          <w:bCs/>
          <w:color w:val="4472C4" w:themeColor="accent1"/>
          <w:lang w:val="en-US"/>
        </w:rPr>
        <w:t>:</w:t>
      </w:r>
      <w:r w:rsidR="00EB2664" w:rsidRPr="009B4EB3">
        <w:rPr>
          <w:color w:val="4472C4" w:themeColor="accent1"/>
          <w:lang w:val="en-US"/>
        </w:rPr>
        <w:t xml:space="preserve"> </w:t>
      </w:r>
      <w:r w:rsidR="00B81017" w:rsidRPr="000C473E">
        <w:rPr>
          <w:lang w:val="en-US"/>
        </w:rPr>
        <w:t xml:space="preserve">Keynote </w:t>
      </w:r>
      <w:r w:rsidR="00236568">
        <w:rPr>
          <w:lang w:val="en-US"/>
        </w:rPr>
        <w:t>speech</w:t>
      </w:r>
      <w:r w:rsidR="004C27CC" w:rsidRPr="000C473E">
        <w:rPr>
          <w:lang w:val="en-US"/>
        </w:rPr>
        <w:t xml:space="preserve"> by </w:t>
      </w:r>
      <w:r w:rsidR="009B4EB3" w:rsidRPr="009B4EB3">
        <w:rPr>
          <w:b/>
          <w:bCs/>
          <w:lang w:val="en-US"/>
        </w:rPr>
        <w:t xml:space="preserve">Dr. </w:t>
      </w:r>
      <w:r w:rsidR="005237F3" w:rsidRPr="009B4EB3">
        <w:rPr>
          <w:b/>
          <w:bCs/>
          <w:lang w:val="en-US"/>
        </w:rPr>
        <w:t>Janez Potočnik</w:t>
      </w:r>
      <w:r w:rsidR="005237F3" w:rsidRPr="000C473E">
        <w:rPr>
          <w:lang w:val="en-US"/>
        </w:rPr>
        <w:t xml:space="preserve">, </w:t>
      </w:r>
      <w:r w:rsidR="00B54A16" w:rsidRPr="000C473E">
        <w:rPr>
          <w:lang w:val="en-US"/>
        </w:rPr>
        <w:t xml:space="preserve">Co-Chair of UNEP International Resource Panel (IRC) and </w:t>
      </w:r>
      <w:r w:rsidR="000C473E" w:rsidRPr="000C473E">
        <w:rPr>
          <w:lang w:val="en-US"/>
        </w:rPr>
        <w:t xml:space="preserve">former European </w:t>
      </w:r>
      <w:r w:rsidR="00B54A16" w:rsidRPr="000C473E">
        <w:rPr>
          <w:lang w:val="en-US"/>
        </w:rPr>
        <w:t>Commissioner</w:t>
      </w:r>
      <w:r w:rsidR="000C473E" w:rsidRPr="000C473E">
        <w:rPr>
          <w:lang w:val="en-US"/>
        </w:rPr>
        <w:t xml:space="preserve"> </w:t>
      </w:r>
      <w:r w:rsidR="000C473E" w:rsidRPr="00BB428B">
        <w:rPr>
          <w:lang w:val="en-US"/>
        </w:rPr>
        <w:t>for the Environment, Oceans and Fisheries</w:t>
      </w:r>
    </w:p>
    <w:p w14:paraId="1A513AF4" w14:textId="77777777" w:rsidR="009B4EB3" w:rsidRDefault="009B4EB3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2B11B94C" w14:textId="77777777" w:rsidR="009B4EB3" w:rsidRPr="009B4EB3" w:rsidRDefault="009B4EB3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42A22F6D" w14:textId="54C4EF08" w:rsidR="00390A85" w:rsidRPr="00DC299A" w:rsidRDefault="005027E5" w:rsidP="00DC299A">
      <w:pPr>
        <w:pStyle w:val="ListParagraph"/>
        <w:spacing w:after="160"/>
        <w:ind w:left="360"/>
        <w:jc w:val="both"/>
        <w:rPr>
          <w:lang w:val="en-US"/>
        </w:rPr>
      </w:pPr>
      <w:r>
        <w:rPr>
          <w:b/>
          <w:bCs/>
          <w:color w:val="4472C4" w:themeColor="accent1"/>
          <w:lang w:val="en-US"/>
        </w:rPr>
        <w:t>16</w:t>
      </w:r>
      <w:r w:rsidR="00305061" w:rsidRPr="009B4EB3">
        <w:rPr>
          <w:b/>
          <w:bCs/>
          <w:color w:val="4472C4" w:themeColor="accent1"/>
          <w:lang w:val="en-US"/>
        </w:rPr>
        <w:t>:</w:t>
      </w:r>
      <w:r>
        <w:rPr>
          <w:b/>
          <w:bCs/>
          <w:color w:val="4472C4" w:themeColor="accent1"/>
          <w:lang w:val="en-US"/>
        </w:rPr>
        <w:t>0</w:t>
      </w:r>
      <w:r w:rsidR="005613B9" w:rsidRPr="009B4EB3">
        <w:rPr>
          <w:b/>
          <w:bCs/>
          <w:color w:val="4472C4" w:themeColor="accent1"/>
          <w:lang w:val="en-US"/>
        </w:rPr>
        <w:t>5</w:t>
      </w:r>
      <w:r w:rsidR="00305061" w:rsidRPr="009B4EB3">
        <w:rPr>
          <w:b/>
          <w:bCs/>
          <w:color w:val="4472C4" w:themeColor="accent1"/>
          <w:lang w:val="en-US"/>
        </w:rPr>
        <w:t xml:space="preserve"> – </w:t>
      </w:r>
      <w:r w:rsidR="008A08C7">
        <w:rPr>
          <w:b/>
          <w:bCs/>
          <w:color w:val="4472C4" w:themeColor="accent1"/>
          <w:lang w:val="en-US"/>
        </w:rPr>
        <w:t>16</w:t>
      </w:r>
      <w:r w:rsidR="00305061" w:rsidRPr="009B4EB3">
        <w:rPr>
          <w:b/>
          <w:bCs/>
          <w:color w:val="4472C4" w:themeColor="accent1"/>
          <w:lang w:val="en-US"/>
        </w:rPr>
        <w:t>:</w:t>
      </w:r>
      <w:r w:rsidR="00DC299A">
        <w:rPr>
          <w:b/>
          <w:bCs/>
          <w:color w:val="4472C4" w:themeColor="accent1"/>
          <w:lang w:val="en-US"/>
        </w:rPr>
        <w:t>1</w:t>
      </w:r>
      <w:r w:rsidR="008A08C7">
        <w:rPr>
          <w:b/>
          <w:bCs/>
          <w:color w:val="4472C4" w:themeColor="accent1"/>
          <w:lang w:val="en-US"/>
        </w:rPr>
        <w:t>5</w:t>
      </w:r>
      <w:r w:rsidR="00305061" w:rsidRPr="009B4EB3">
        <w:rPr>
          <w:b/>
          <w:bCs/>
          <w:color w:val="4472C4" w:themeColor="accent1"/>
          <w:lang w:val="en-US"/>
        </w:rPr>
        <w:t>:</w:t>
      </w:r>
      <w:r w:rsidR="00305061" w:rsidRPr="009B4EB3">
        <w:rPr>
          <w:color w:val="4472C4" w:themeColor="accent1"/>
          <w:lang w:val="en-US"/>
        </w:rPr>
        <w:t xml:space="preserve"> </w:t>
      </w:r>
      <w:r w:rsidR="00305061" w:rsidRPr="00C900FD">
        <w:rPr>
          <w:lang w:val="en-US"/>
        </w:rPr>
        <w:t xml:space="preserve">Intervention by </w:t>
      </w:r>
      <w:r w:rsidR="00106C2D" w:rsidRPr="00DC299A">
        <w:rPr>
          <w:b/>
          <w:bCs/>
          <w:lang w:val="en-US"/>
        </w:rPr>
        <w:t>Jan Dusik</w:t>
      </w:r>
      <w:r w:rsidR="009A6A96" w:rsidRPr="00DC299A">
        <w:rPr>
          <w:lang w:val="en-US"/>
        </w:rPr>
        <w:t xml:space="preserve">, </w:t>
      </w:r>
      <w:r w:rsidR="00106C2D" w:rsidRPr="00DC299A">
        <w:rPr>
          <w:lang w:val="en-US"/>
        </w:rPr>
        <w:t xml:space="preserve">Deputy </w:t>
      </w:r>
      <w:r w:rsidR="009A6A96" w:rsidRPr="00DC299A">
        <w:rPr>
          <w:lang w:val="en-US"/>
        </w:rPr>
        <w:t xml:space="preserve">Director-General, </w:t>
      </w:r>
      <w:r w:rsidR="00CA46C5" w:rsidRPr="00DC299A">
        <w:rPr>
          <w:lang w:val="en-US"/>
        </w:rPr>
        <w:t>DG CLIMA</w:t>
      </w:r>
    </w:p>
    <w:p w14:paraId="782646B5" w14:textId="77777777" w:rsidR="009B4EB3" w:rsidRPr="00DC299A" w:rsidRDefault="009B4EB3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6841E470" w14:textId="77777777" w:rsidR="00A52E64" w:rsidRPr="00DC299A" w:rsidRDefault="00A52E64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4630A02D" w14:textId="59FD2E53" w:rsidR="0063041F" w:rsidRDefault="008A08C7" w:rsidP="003C6841">
      <w:pPr>
        <w:pStyle w:val="ListParagraph"/>
        <w:spacing w:after="160"/>
        <w:ind w:left="360"/>
        <w:jc w:val="both"/>
        <w:rPr>
          <w:lang w:val="en-US"/>
        </w:rPr>
      </w:pPr>
      <w:r w:rsidRPr="008828EC">
        <w:rPr>
          <w:b/>
          <w:bCs/>
          <w:color w:val="4472C4" w:themeColor="accent1"/>
          <w:lang w:val="en-US"/>
        </w:rPr>
        <w:t>16</w:t>
      </w:r>
      <w:r w:rsidR="00EB2664" w:rsidRPr="008828EC">
        <w:rPr>
          <w:b/>
          <w:bCs/>
          <w:color w:val="4472C4" w:themeColor="accent1"/>
          <w:lang w:val="en-US"/>
        </w:rPr>
        <w:t>:</w:t>
      </w:r>
      <w:r w:rsidR="00DC299A">
        <w:rPr>
          <w:b/>
          <w:bCs/>
          <w:color w:val="4472C4" w:themeColor="accent1"/>
          <w:lang w:val="en-US"/>
        </w:rPr>
        <w:t>1</w:t>
      </w:r>
      <w:r w:rsidRPr="008828EC">
        <w:rPr>
          <w:b/>
          <w:bCs/>
          <w:color w:val="4472C4" w:themeColor="accent1"/>
          <w:lang w:val="en-US"/>
        </w:rPr>
        <w:t>5</w:t>
      </w:r>
      <w:r w:rsidR="00EB2664" w:rsidRPr="008828EC">
        <w:rPr>
          <w:b/>
          <w:bCs/>
          <w:color w:val="4472C4" w:themeColor="accent1"/>
          <w:lang w:val="en-US"/>
        </w:rPr>
        <w:t xml:space="preserve"> – </w:t>
      </w:r>
      <w:r w:rsidRPr="008828EC">
        <w:rPr>
          <w:b/>
          <w:bCs/>
          <w:color w:val="4472C4" w:themeColor="accent1"/>
          <w:lang w:val="en-US"/>
        </w:rPr>
        <w:t>1</w:t>
      </w:r>
      <w:r w:rsidR="00FC023F" w:rsidRPr="008828EC">
        <w:rPr>
          <w:b/>
          <w:bCs/>
          <w:color w:val="4472C4" w:themeColor="accent1"/>
          <w:lang w:val="en-US"/>
        </w:rPr>
        <w:t>6</w:t>
      </w:r>
      <w:r w:rsidR="00EB2664" w:rsidRPr="008828EC">
        <w:rPr>
          <w:b/>
          <w:bCs/>
          <w:color w:val="4472C4" w:themeColor="accent1"/>
          <w:lang w:val="en-US"/>
        </w:rPr>
        <w:t>:</w:t>
      </w:r>
      <w:r w:rsidR="00DC299A">
        <w:rPr>
          <w:b/>
          <w:bCs/>
          <w:color w:val="4472C4" w:themeColor="accent1"/>
          <w:lang w:val="en-US"/>
        </w:rPr>
        <w:t>3</w:t>
      </w:r>
      <w:r w:rsidR="0053091C">
        <w:rPr>
          <w:b/>
          <w:bCs/>
          <w:color w:val="4472C4" w:themeColor="accent1"/>
          <w:lang w:val="en-US"/>
        </w:rPr>
        <w:t>5</w:t>
      </w:r>
      <w:r w:rsidR="00EB2664" w:rsidRPr="008828EC">
        <w:rPr>
          <w:b/>
          <w:bCs/>
          <w:color w:val="4472C4" w:themeColor="accent1"/>
          <w:lang w:val="en-US"/>
        </w:rPr>
        <w:t>:</w:t>
      </w:r>
      <w:r w:rsidR="00EB2664" w:rsidRPr="008828EC">
        <w:rPr>
          <w:color w:val="4472C4" w:themeColor="accent1"/>
          <w:lang w:val="en-US"/>
        </w:rPr>
        <w:t xml:space="preserve"> </w:t>
      </w:r>
      <w:r w:rsidR="00EB2664" w:rsidRPr="008828EC">
        <w:rPr>
          <w:lang w:val="en-US"/>
        </w:rPr>
        <w:t>Reactions by</w:t>
      </w:r>
      <w:r w:rsidR="000C473E" w:rsidRPr="008828EC">
        <w:rPr>
          <w:lang w:val="en-US"/>
        </w:rPr>
        <w:t xml:space="preserve"> </w:t>
      </w:r>
      <w:r w:rsidR="00C562E5" w:rsidRPr="008828EC">
        <w:rPr>
          <w:lang w:val="en-US"/>
        </w:rPr>
        <w:t>E</w:t>
      </w:r>
      <w:r w:rsidR="0047046C" w:rsidRPr="008828EC">
        <w:rPr>
          <w:lang w:val="en-US"/>
        </w:rPr>
        <w:t xml:space="preserve">P Intergroup’s </w:t>
      </w:r>
      <w:r w:rsidR="00A52E64" w:rsidRPr="008828EC">
        <w:rPr>
          <w:lang w:val="en-US"/>
        </w:rPr>
        <w:t>Advisory Group Members</w:t>
      </w:r>
      <w:r w:rsidR="00BB428B">
        <w:rPr>
          <w:lang w:val="en-US"/>
        </w:rPr>
        <w:t>:</w:t>
      </w:r>
    </w:p>
    <w:p w14:paraId="527DC48D" w14:textId="77777777" w:rsidR="0063041F" w:rsidRDefault="0063041F" w:rsidP="0063041F">
      <w:pPr>
        <w:pStyle w:val="ListParagraph"/>
        <w:spacing w:after="160"/>
        <w:ind w:left="360"/>
        <w:jc w:val="both"/>
        <w:rPr>
          <w:lang w:val="en-US"/>
        </w:rPr>
      </w:pPr>
    </w:p>
    <w:p w14:paraId="3DEA3CC6" w14:textId="59FED5A9" w:rsidR="0063041F" w:rsidRPr="00EA1125" w:rsidRDefault="00EA1125" w:rsidP="0037134D">
      <w:pPr>
        <w:pStyle w:val="ListParagraph"/>
        <w:numPr>
          <w:ilvl w:val="1"/>
          <w:numId w:val="18"/>
        </w:numPr>
        <w:spacing w:after="160"/>
        <w:jc w:val="both"/>
        <w:rPr>
          <w:lang w:val="en-US"/>
        </w:rPr>
      </w:pPr>
      <w:r w:rsidRPr="00EA1125">
        <w:rPr>
          <w:b/>
          <w:bCs/>
          <w:lang w:val="en-US"/>
        </w:rPr>
        <w:t>Vadim Kononenko</w:t>
      </w:r>
      <w:r w:rsidR="00932CF7" w:rsidRPr="00EA1125">
        <w:rPr>
          <w:lang w:val="en-US"/>
        </w:rPr>
        <w:t xml:space="preserve">, </w:t>
      </w:r>
      <w:r w:rsidRPr="00EA1125">
        <w:rPr>
          <w:lang w:val="en-US"/>
        </w:rPr>
        <w:t>EU Interinstitutional Relations and Strategic Foresight Expert</w:t>
      </w:r>
      <w:r w:rsidR="00932CF7" w:rsidRPr="00EA1125">
        <w:rPr>
          <w:lang w:val="en-US"/>
        </w:rPr>
        <w:t xml:space="preserve">, </w:t>
      </w:r>
      <w:r w:rsidR="0063041F" w:rsidRPr="00EA1125">
        <w:rPr>
          <w:lang w:val="en-US"/>
        </w:rPr>
        <w:t>EEA</w:t>
      </w:r>
    </w:p>
    <w:p w14:paraId="5E2A52D1" w14:textId="77777777" w:rsidR="0063041F" w:rsidRDefault="0063041F" w:rsidP="0063041F">
      <w:pPr>
        <w:pStyle w:val="ListParagraph"/>
        <w:numPr>
          <w:ilvl w:val="1"/>
          <w:numId w:val="18"/>
        </w:numPr>
        <w:spacing w:after="160"/>
        <w:jc w:val="both"/>
        <w:rPr>
          <w:lang w:val="en-US"/>
        </w:rPr>
      </w:pPr>
      <w:r w:rsidRPr="005A0277">
        <w:rPr>
          <w:b/>
          <w:bCs/>
          <w:lang w:val="en-GB"/>
        </w:rPr>
        <w:t>Françoise Bonnet</w:t>
      </w:r>
      <w:r>
        <w:rPr>
          <w:lang w:val="en-GB"/>
        </w:rPr>
        <w:t>, Secretary General, ACR+</w:t>
      </w:r>
    </w:p>
    <w:p w14:paraId="18B8026E" w14:textId="77777777" w:rsidR="0063041F" w:rsidRDefault="0063041F" w:rsidP="0063041F">
      <w:pPr>
        <w:pStyle w:val="ListParagraph"/>
        <w:numPr>
          <w:ilvl w:val="1"/>
          <w:numId w:val="18"/>
        </w:numPr>
        <w:spacing w:after="160"/>
        <w:jc w:val="both"/>
        <w:rPr>
          <w:lang w:val="en-US"/>
        </w:rPr>
      </w:pPr>
      <w:r w:rsidRPr="005A0277">
        <w:rPr>
          <w:b/>
          <w:bCs/>
          <w:lang w:val="en-US"/>
        </w:rPr>
        <w:t xml:space="preserve">Anna </w:t>
      </w:r>
      <w:proofErr w:type="spellStart"/>
      <w:r w:rsidRPr="005A0277">
        <w:rPr>
          <w:b/>
          <w:bCs/>
          <w:lang w:val="en-US"/>
        </w:rPr>
        <w:t>Papagrigoraki</w:t>
      </w:r>
      <w:proofErr w:type="spellEnd"/>
      <w:r>
        <w:rPr>
          <w:lang w:val="en-US"/>
        </w:rPr>
        <w:t>, Sustainability Director, Cepi</w:t>
      </w:r>
    </w:p>
    <w:p w14:paraId="6641FC04" w14:textId="1CE6EC7A" w:rsidR="0063041F" w:rsidRPr="00734C73" w:rsidRDefault="0063041F" w:rsidP="0063041F">
      <w:pPr>
        <w:pStyle w:val="ListParagraph"/>
        <w:numPr>
          <w:ilvl w:val="1"/>
          <w:numId w:val="18"/>
        </w:numPr>
        <w:spacing w:after="160"/>
        <w:jc w:val="both"/>
        <w:rPr>
          <w:lang w:val="en-US"/>
        </w:rPr>
      </w:pPr>
      <w:r w:rsidRPr="005A0277">
        <w:rPr>
          <w:b/>
          <w:bCs/>
          <w:lang w:val="en-US"/>
        </w:rPr>
        <w:t>George Karkampasis</w:t>
      </w:r>
      <w:r>
        <w:rPr>
          <w:lang w:val="en-US"/>
        </w:rPr>
        <w:t xml:space="preserve">, </w:t>
      </w:r>
      <w:r w:rsidRPr="00734C73">
        <w:rPr>
          <w:lang w:val="en-US"/>
        </w:rPr>
        <w:t xml:space="preserve">Director </w:t>
      </w:r>
      <w:r w:rsidR="00932CF7">
        <w:rPr>
          <w:lang w:val="en-US"/>
        </w:rPr>
        <w:t>-</w:t>
      </w:r>
      <w:r w:rsidRPr="00734C73">
        <w:rPr>
          <w:lang w:val="en-US"/>
        </w:rPr>
        <w:t xml:space="preserve"> Circular Economy &amp; Raw Materials</w:t>
      </w:r>
      <w:r>
        <w:rPr>
          <w:lang w:val="en-US"/>
        </w:rPr>
        <w:t>, E</w:t>
      </w:r>
      <w:r w:rsidR="008E48B8">
        <w:rPr>
          <w:lang w:val="en-US"/>
        </w:rPr>
        <w:t>uropean Aluminium</w:t>
      </w:r>
    </w:p>
    <w:p w14:paraId="0C6E1F4A" w14:textId="77777777" w:rsidR="0063041F" w:rsidRPr="00867EF6" w:rsidRDefault="0063041F" w:rsidP="0063041F">
      <w:pPr>
        <w:pStyle w:val="ListParagraph"/>
        <w:numPr>
          <w:ilvl w:val="1"/>
          <w:numId w:val="18"/>
        </w:numPr>
        <w:spacing w:after="160"/>
        <w:jc w:val="both"/>
        <w:rPr>
          <w:lang w:val="en-US"/>
        </w:rPr>
      </w:pPr>
      <w:r w:rsidRPr="005A0277">
        <w:rPr>
          <w:b/>
          <w:bCs/>
          <w:lang w:val="en-US"/>
        </w:rPr>
        <w:t>Nathalie Gamain</w:t>
      </w:r>
      <w:r>
        <w:rPr>
          <w:lang w:val="en-US"/>
        </w:rPr>
        <w:t>, Secretary General, EPO</w:t>
      </w:r>
    </w:p>
    <w:p w14:paraId="3D2B57FF" w14:textId="77777777" w:rsidR="009B4EB3" w:rsidRPr="008828EC" w:rsidRDefault="009B4EB3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2F8FA9D9" w14:textId="77777777" w:rsidR="00DC4D79" w:rsidRPr="008828EC" w:rsidRDefault="00DC4D79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6DBD74F5" w14:textId="3FDE6810" w:rsidR="004D1F94" w:rsidRDefault="00FC023F" w:rsidP="00E23918">
      <w:pPr>
        <w:pStyle w:val="ListParagraph"/>
        <w:spacing w:after="160"/>
        <w:ind w:left="360"/>
        <w:jc w:val="both"/>
        <w:rPr>
          <w:lang w:val="en-US"/>
        </w:rPr>
      </w:pPr>
      <w:r w:rsidRPr="008828EC">
        <w:rPr>
          <w:b/>
          <w:bCs/>
          <w:color w:val="4472C4" w:themeColor="accent1"/>
          <w:lang w:val="en-US"/>
        </w:rPr>
        <w:t>16</w:t>
      </w:r>
      <w:r w:rsidR="000C473E" w:rsidRPr="008828EC">
        <w:rPr>
          <w:b/>
          <w:bCs/>
          <w:color w:val="4472C4" w:themeColor="accent1"/>
          <w:lang w:val="en-US"/>
        </w:rPr>
        <w:t>:</w:t>
      </w:r>
      <w:r w:rsidR="00DC299A">
        <w:rPr>
          <w:b/>
          <w:bCs/>
          <w:color w:val="4472C4" w:themeColor="accent1"/>
          <w:lang w:val="en-US"/>
        </w:rPr>
        <w:t>3</w:t>
      </w:r>
      <w:r w:rsidR="0053091C">
        <w:rPr>
          <w:b/>
          <w:bCs/>
          <w:color w:val="4472C4" w:themeColor="accent1"/>
          <w:lang w:val="en-US"/>
        </w:rPr>
        <w:t>5</w:t>
      </w:r>
      <w:r w:rsidR="000C473E" w:rsidRPr="008828EC">
        <w:rPr>
          <w:b/>
          <w:bCs/>
          <w:color w:val="4472C4" w:themeColor="accent1"/>
          <w:lang w:val="en-US"/>
        </w:rPr>
        <w:t xml:space="preserve"> – </w:t>
      </w:r>
      <w:r w:rsidRPr="008828EC">
        <w:rPr>
          <w:b/>
          <w:bCs/>
          <w:color w:val="4472C4" w:themeColor="accent1"/>
          <w:lang w:val="en-US"/>
        </w:rPr>
        <w:t>17</w:t>
      </w:r>
      <w:r w:rsidR="000C473E" w:rsidRPr="008828EC">
        <w:rPr>
          <w:b/>
          <w:bCs/>
          <w:color w:val="4472C4" w:themeColor="accent1"/>
          <w:lang w:val="en-US"/>
        </w:rPr>
        <w:t>:</w:t>
      </w:r>
      <w:r w:rsidR="00E23918">
        <w:rPr>
          <w:b/>
          <w:bCs/>
          <w:color w:val="4472C4" w:themeColor="accent1"/>
          <w:lang w:val="en-US"/>
        </w:rPr>
        <w:t>2</w:t>
      </w:r>
      <w:r w:rsidR="00EA1736">
        <w:rPr>
          <w:b/>
          <w:bCs/>
          <w:color w:val="4472C4" w:themeColor="accent1"/>
          <w:lang w:val="en-US"/>
        </w:rPr>
        <w:t>0</w:t>
      </w:r>
      <w:r w:rsidR="000C473E" w:rsidRPr="008828EC">
        <w:rPr>
          <w:b/>
          <w:bCs/>
          <w:color w:val="4472C4" w:themeColor="accent1"/>
          <w:lang w:val="en-US"/>
        </w:rPr>
        <w:t>:</w:t>
      </w:r>
      <w:r w:rsidR="000C473E" w:rsidRPr="008828EC">
        <w:rPr>
          <w:color w:val="4472C4" w:themeColor="accent1"/>
          <w:lang w:val="en-US"/>
        </w:rPr>
        <w:t xml:space="preserve"> </w:t>
      </w:r>
      <w:r w:rsidR="00EB2664" w:rsidRPr="007B3A08">
        <w:rPr>
          <w:lang w:val="en-US"/>
        </w:rPr>
        <w:t>Q&amp;A session with the audience</w:t>
      </w:r>
      <w:r w:rsidR="001E1FEB">
        <w:rPr>
          <w:lang w:val="en-US"/>
        </w:rPr>
        <w:t>, including reactions by more Members of the E</w:t>
      </w:r>
      <w:r w:rsidR="00E23918">
        <w:rPr>
          <w:lang w:val="en-US"/>
        </w:rPr>
        <w:t>uropean Parliament</w:t>
      </w:r>
      <w:r w:rsidR="001E1FEB">
        <w:rPr>
          <w:lang w:val="en-US"/>
        </w:rPr>
        <w:t>:</w:t>
      </w:r>
    </w:p>
    <w:p w14:paraId="31EA69A6" w14:textId="77777777" w:rsidR="00E23918" w:rsidRDefault="00E23918" w:rsidP="00E23918">
      <w:pPr>
        <w:pStyle w:val="ListParagraph"/>
        <w:spacing w:after="160"/>
        <w:ind w:left="360"/>
        <w:jc w:val="both"/>
        <w:rPr>
          <w:lang w:val="en-US"/>
        </w:rPr>
      </w:pPr>
    </w:p>
    <w:p w14:paraId="51DB3211" w14:textId="0D23C506" w:rsidR="001E1FEB" w:rsidRPr="001E1FEB" w:rsidRDefault="001E1FEB" w:rsidP="001E1FEB">
      <w:pPr>
        <w:pStyle w:val="ListParagraph"/>
        <w:numPr>
          <w:ilvl w:val="1"/>
          <w:numId w:val="18"/>
        </w:numPr>
        <w:spacing w:after="160"/>
        <w:jc w:val="both"/>
        <w:rPr>
          <w:lang w:val="pt-PT"/>
        </w:rPr>
      </w:pPr>
      <w:r w:rsidRPr="00EE6828">
        <w:rPr>
          <w:b/>
          <w:bCs/>
          <w:lang w:val="pt-PT"/>
        </w:rPr>
        <w:t>MEP Paulo do Nascimento Cabral</w:t>
      </w:r>
      <w:r>
        <w:rPr>
          <w:lang w:val="pt-PT"/>
        </w:rPr>
        <w:t xml:space="preserve"> (EPP, Portugal)</w:t>
      </w:r>
    </w:p>
    <w:p w14:paraId="4B15787C" w14:textId="77777777" w:rsidR="009B4EB3" w:rsidRDefault="009B4EB3" w:rsidP="009B4EB3">
      <w:pPr>
        <w:pStyle w:val="ListParagraph"/>
        <w:spacing w:after="160"/>
        <w:ind w:left="360"/>
        <w:jc w:val="both"/>
        <w:rPr>
          <w:lang w:val="pt-PT"/>
        </w:rPr>
      </w:pPr>
    </w:p>
    <w:p w14:paraId="5F5850B8" w14:textId="77777777" w:rsidR="00EA1736" w:rsidRPr="001E1FEB" w:rsidRDefault="00EA1736" w:rsidP="009B4EB3">
      <w:pPr>
        <w:pStyle w:val="ListParagraph"/>
        <w:spacing w:after="160"/>
        <w:ind w:left="360"/>
        <w:jc w:val="both"/>
        <w:rPr>
          <w:lang w:val="pt-PT"/>
        </w:rPr>
      </w:pPr>
    </w:p>
    <w:p w14:paraId="03B80037" w14:textId="52084908" w:rsidR="00EA1736" w:rsidRPr="006F6616" w:rsidRDefault="00EA1736" w:rsidP="006F6616">
      <w:pPr>
        <w:pStyle w:val="ListParagraph"/>
        <w:spacing w:after="160"/>
        <w:ind w:left="360"/>
        <w:jc w:val="both"/>
        <w:rPr>
          <w:lang w:val="en-US"/>
        </w:rPr>
      </w:pPr>
      <w:r w:rsidRPr="008828EC">
        <w:rPr>
          <w:b/>
          <w:bCs/>
          <w:color w:val="4472C4" w:themeColor="accent1"/>
          <w:lang w:val="en-US"/>
        </w:rPr>
        <w:t>1</w:t>
      </w:r>
      <w:r w:rsidR="006F6616">
        <w:rPr>
          <w:b/>
          <w:bCs/>
          <w:color w:val="4472C4" w:themeColor="accent1"/>
          <w:lang w:val="en-US"/>
        </w:rPr>
        <w:t>7</w:t>
      </w:r>
      <w:r w:rsidRPr="008828EC">
        <w:rPr>
          <w:b/>
          <w:bCs/>
          <w:color w:val="4472C4" w:themeColor="accent1"/>
          <w:lang w:val="en-US"/>
        </w:rPr>
        <w:t>:</w:t>
      </w:r>
      <w:r w:rsidR="006F6616">
        <w:rPr>
          <w:b/>
          <w:bCs/>
          <w:color w:val="4472C4" w:themeColor="accent1"/>
          <w:lang w:val="en-US"/>
        </w:rPr>
        <w:t>20</w:t>
      </w:r>
      <w:r w:rsidRPr="008828EC">
        <w:rPr>
          <w:b/>
          <w:bCs/>
          <w:color w:val="4472C4" w:themeColor="accent1"/>
          <w:lang w:val="en-US"/>
        </w:rPr>
        <w:t xml:space="preserve"> – 17:</w:t>
      </w:r>
      <w:r>
        <w:rPr>
          <w:b/>
          <w:bCs/>
          <w:color w:val="4472C4" w:themeColor="accent1"/>
          <w:lang w:val="en-US"/>
        </w:rPr>
        <w:t>2</w:t>
      </w:r>
      <w:r w:rsidR="006F6616">
        <w:rPr>
          <w:b/>
          <w:bCs/>
          <w:color w:val="4472C4" w:themeColor="accent1"/>
          <w:lang w:val="en-US"/>
        </w:rPr>
        <w:t>5</w:t>
      </w:r>
      <w:r w:rsidRPr="008828EC">
        <w:rPr>
          <w:b/>
          <w:bCs/>
          <w:color w:val="4472C4" w:themeColor="accent1"/>
          <w:lang w:val="en-US"/>
        </w:rPr>
        <w:t>:</w:t>
      </w:r>
      <w:r w:rsidRPr="008828EC">
        <w:rPr>
          <w:color w:val="4472C4" w:themeColor="accent1"/>
          <w:lang w:val="en-US"/>
        </w:rPr>
        <w:t xml:space="preserve"> </w:t>
      </w:r>
      <w:r>
        <w:rPr>
          <w:lang w:val="en-US"/>
        </w:rPr>
        <w:t xml:space="preserve">Intervention by </w:t>
      </w:r>
      <w:r w:rsidR="006F6616" w:rsidRPr="006F6616">
        <w:rPr>
          <w:b/>
          <w:bCs/>
          <w:lang w:val="en-GB"/>
        </w:rPr>
        <w:t>Kata Tüttő</w:t>
      </w:r>
      <w:r w:rsidR="006F6616" w:rsidRPr="006F6616">
        <w:rPr>
          <w:lang w:val="en-GB"/>
        </w:rPr>
        <w:t xml:space="preserve">, </w:t>
      </w:r>
      <w:r w:rsidR="006F6616">
        <w:rPr>
          <w:lang w:val="en-GB"/>
        </w:rPr>
        <w:t>First</w:t>
      </w:r>
      <w:r w:rsidR="006F6616" w:rsidRPr="006F6616">
        <w:rPr>
          <w:lang w:val="en-GB"/>
        </w:rPr>
        <w:t xml:space="preserve"> Vice-Chair of the ENVE Commission</w:t>
      </w:r>
      <w:r w:rsidR="006F6616">
        <w:rPr>
          <w:lang w:val="en-GB"/>
        </w:rPr>
        <w:t xml:space="preserve">, </w:t>
      </w:r>
      <w:r w:rsidR="006F6616" w:rsidRPr="006F6616">
        <w:rPr>
          <w:lang w:val="en-GB"/>
        </w:rPr>
        <w:t>Committee of the Regions</w:t>
      </w:r>
    </w:p>
    <w:p w14:paraId="7E54808E" w14:textId="77777777" w:rsidR="009B4EB3" w:rsidRDefault="009B4EB3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553BA14E" w14:textId="77777777" w:rsidR="006F6616" w:rsidRPr="00EA1736" w:rsidRDefault="006F6616" w:rsidP="009B4EB3">
      <w:pPr>
        <w:pStyle w:val="ListParagraph"/>
        <w:spacing w:after="160"/>
        <w:ind w:left="360"/>
        <w:jc w:val="both"/>
        <w:rPr>
          <w:lang w:val="en-US"/>
        </w:rPr>
      </w:pPr>
    </w:p>
    <w:p w14:paraId="497A239D" w14:textId="17544C9F" w:rsidR="00BC5FCE" w:rsidRPr="004D1F94" w:rsidRDefault="00FC023F" w:rsidP="003C6841">
      <w:pPr>
        <w:pStyle w:val="ListParagraph"/>
        <w:spacing w:after="160"/>
        <w:ind w:left="360"/>
        <w:jc w:val="both"/>
        <w:rPr>
          <w:lang w:val="en-US"/>
        </w:rPr>
      </w:pPr>
      <w:r w:rsidRPr="00E23918">
        <w:rPr>
          <w:b/>
          <w:bCs/>
          <w:color w:val="4472C4" w:themeColor="accent1"/>
          <w:lang w:val="en-US"/>
        </w:rPr>
        <w:t>17</w:t>
      </w:r>
      <w:r w:rsidR="00EB2664" w:rsidRPr="00E23918">
        <w:rPr>
          <w:b/>
          <w:bCs/>
          <w:color w:val="4472C4" w:themeColor="accent1"/>
          <w:lang w:val="en-US"/>
        </w:rPr>
        <w:t>:</w:t>
      </w:r>
      <w:r w:rsidRPr="00E23918">
        <w:rPr>
          <w:b/>
          <w:bCs/>
          <w:color w:val="4472C4" w:themeColor="accent1"/>
          <w:lang w:val="en-US"/>
        </w:rPr>
        <w:t>2</w:t>
      </w:r>
      <w:r w:rsidR="0097105D" w:rsidRPr="00E23918">
        <w:rPr>
          <w:b/>
          <w:bCs/>
          <w:color w:val="4472C4" w:themeColor="accent1"/>
          <w:lang w:val="en-US"/>
        </w:rPr>
        <w:t>5</w:t>
      </w:r>
      <w:r w:rsidR="00EB2664" w:rsidRPr="00E23918">
        <w:rPr>
          <w:b/>
          <w:bCs/>
          <w:color w:val="4472C4" w:themeColor="accent1"/>
          <w:lang w:val="en-US"/>
        </w:rPr>
        <w:t xml:space="preserve"> – </w:t>
      </w:r>
      <w:r w:rsidRPr="00E23918">
        <w:rPr>
          <w:b/>
          <w:bCs/>
          <w:color w:val="4472C4" w:themeColor="accent1"/>
          <w:lang w:val="en-US"/>
        </w:rPr>
        <w:t>17</w:t>
      </w:r>
      <w:r w:rsidR="00EB2664" w:rsidRPr="00E23918">
        <w:rPr>
          <w:b/>
          <w:bCs/>
          <w:color w:val="4472C4" w:themeColor="accent1"/>
          <w:lang w:val="en-US"/>
        </w:rPr>
        <w:t>:</w:t>
      </w:r>
      <w:r w:rsidRPr="00E23918">
        <w:rPr>
          <w:b/>
          <w:bCs/>
          <w:color w:val="4472C4" w:themeColor="accent1"/>
          <w:lang w:val="en-US"/>
        </w:rPr>
        <w:t>3</w:t>
      </w:r>
      <w:r w:rsidR="00EB2664" w:rsidRPr="00E23918">
        <w:rPr>
          <w:b/>
          <w:bCs/>
          <w:color w:val="4472C4" w:themeColor="accent1"/>
          <w:lang w:val="en-US"/>
        </w:rPr>
        <w:t>0:</w:t>
      </w:r>
      <w:r w:rsidR="00EB2664" w:rsidRPr="00E23918">
        <w:rPr>
          <w:lang w:val="en-US"/>
        </w:rPr>
        <w:t xml:space="preserve"> </w:t>
      </w:r>
      <w:r w:rsidR="00EB2664" w:rsidRPr="004D1F94">
        <w:rPr>
          <w:lang w:val="en-US"/>
        </w:rPr>
        <w:t>Closing remarks by</w:t>
      </w:r>
      <w:r w:rsidR="004D1F94" w:rsidRPr="004D1F94">
        <w:rPr>
          <w:lang w:val="en-US"/>
        </w:rPr>
        <w:t xml:space="preserve"> </w:t>
      </w:r>
      <w:r w:rsidR="00D2460B" w:rsidRPr="00EF4787">
        <w:rPr>
          <w:b/>
          <w:bCs/>
          <w:lang w:val="en-US"/>
        </w:rPr>
        <w:t>MEP</w:t>
      </w:r>
      <w:r w:rsidR="00964F8C" w:rsidRPr="00EF4787">
        <w:rPr>
          <w:b/>
          <w:bCs/>
          <w:lang w:val="en-US"/>
        </w:rPr>
        <w:t xml:space="preserve"> Dimitris </w:t>
      </w:r>
      <w:proofErr w:type="spellStart"/>
      <w:r w:rsidR="00964F8C" w:rsidRPr="00EF4787">
        <w:rPr>
          <w:b/>
          <w:bCs/>
          <w:lang w:val="en-US"/>
        </w:rPr>
        <w:t>Tsiodras</w:t>
      </w:r>
      <w:proofErr w:type="spellEnd"/>
      <w:r w:rsidR="00964F8C" w:rsidRPr="00E23918">
        <w:rPr>
          <w:lang w:val="en-US"/>
        </w:rPr>
        <w:t xml:space="preserve"> </w:t>
      </w:r>
      <w:r w:rsidR="00964F8C" w:rsidRPr="00964F8C">
        <w:rPr>
          <w:lang w:val="en-US"/>
        </w:rPr>
        <w:t>(EPP, Greece)</w:t>
      </w:r>
      <w:bookmarkEnd w:id="0"/>
    </w:p>
    <w:sectPr w:rsidR="00BC5FCE" w:rsidRPr="004D1F94" w:rsidSect="00690E80">
      <w:headerReference w:type="default" r:id="rId12"/>
      <w:footerReference w:type="default" r:id="rId13"/>
      <w:pgSz w:w="11906" w:h="16838"/>
      <w:pgMar w:top="1276" w:right="1416" w:bottom="993" w:left="1417" w:header="708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91A5" w14:textId="77777777" w:rsidR="007B7912" w:rsidRDefault="007B7912" w:rsidP="00180BAC">
      <w:r>
        <w:separator/>
      </w:r>
    </w:p>
  </w:endnote>
  <w:endnote w:type="continuationSeparator" w:id="0">
    <w:p w14:paraId="7700DEF2" w14:textId="77777777" w:rsidR="007B7912" w:rsidRDefault="007B7912" w:rsidP="00180BAC">
      <w:r>
        <w:continuationSeparator/>
      </w:r>
    </w:p>
  </w:endnote>
  <w:endnote w:type="continuationNotice" w:id="1">
    <w:p w14:paraId="02136DAE" w14:textId="77777777" w:rsidR="007B7912" w:rsidRDefault="007B7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3A52" w14:textId="77777777" w:rsidR="00A13DAF" w:rsidRDefault="00A13DAF" w:rsidP="00A13DA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8914E3" wp14:editId="5B1CE13A">
              <wp:simplePos x="0" y="0"/>
              <wp:positionH relativeFrom="margin">
                <wp:posOffset>-1282065</wp:posOffset>
              </wp:positionH>
              <wp:positionV relativeFrom="paragraph">
                <wp:posOffset>-46990</wp:posOffset>
              </wp:positionV>
              <wp:extent cx="8315325" cy="9144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5325" cy="914400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00B17" w14:textId="3A98174A" w:rsidR="00A13DAF" w:rsidRDefault="00A13DAF" w:rsidP="00A13DAF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</w:pPr>
                          <w:proofErr w:type="spellStart"/>
                          <w:r w:rsidRPr="00094D9A"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  <w:t>Contact</w:t>
                          </w:r>
                          <w:proofErr w:type="spellEnd"/>
                          <w:r w:rsidRPr="00094D9A"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  <w:t xml:space="preserve">: Ilias Grampas, </w:t>
                          </w:r>
                          <w:proofErr w:type="spellStart"/>
                          <w:r w:rsidRPr="00094D9A"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  <w:t>Deputy</w:t>
                          </w:r>
                          <w:proofErr w:type="spellEnd"/>
                          <w:r w:rsidRPr="00094D9A"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094D9A"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  <w:t>Director</w:t>
                          </w:r>
                          <w:proofErr w:type="spellEnd"/>
                          <w:r w:rsidRPr="00094D9A">
                            <w:rPr>
                              <w:b/>
                              <w:bCs/>
                              <w:color w:val="000099"/>
                              <w:lang w:val="pt-PT"/>
                            </w:rPr>
                            <w:t>, EBCD</w:t>
                          </w:r>
                        </w:p>
                        <w:p w14:paraId="650125AB" w14:textId="4093F296" w:rsidR="00CE660C" w:rsidRPr="00DD1E03" w:rsidRDefault="00DD1E03" w:rsidP="00A13DAF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</w:pPr>
                          <w:r w:rsidRPr="00DD1E03"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  <w:t>ecretariat of the European Parliament Intergroup on ‘Climate Change, Biodiversity and Sustainable Development’</w:t>
                          </w:r>
                        </w:p>
                        <w:p w14:paraId="012E3AD0" w14:textId="4125D924" w:rsidR="00A13DAF" w:rsidRDefault="00A13DAF" w:rsidP="009B4EB3">
                          <w:pPr>
                            <w:widowControl w:val="0"/>
                            <w:jc w:val="center"/>
                            <w:rPr>
                              <w:rStyle w:val="Hyperlink"/>
                              <w:b/>
                              <w:bCs/>
                              <w:lang w:val="en-US"/>
                            </w:rPr>
                          </w:pPr>
                          <w:r w:rsidRPr="00094D9A"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  <w:t>E-mail</w:t>
                          </w:r>
                          <w:r w:rsidR="009B4EB3" w:rsidRPr="00094D9A"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  <w:t xml:space="preserve"> address:</w:t>
                          </w:r>
                          <w:r w:rsidRPr="00094D9A"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094D9A">
                              <w:rPr>
                                <w:rStyle w:val="Hyperlink"/>
                                <w:b/>
                                <w:bCs/>
                                <w:lang w:val="en-US"/>
                              </w:rPr>
                              <w:t>ilias.grampas@ebcd.org</w:t>
                            </w:r>
                          </w:hyperlink>
                        </w:p>
                        <w:p w14:paraId="28F14F03" w14:textId="77777777" w:rsidR="00CE660C" w:rsidRDefault="00CE660C" w:rsidP="009B4EB3">
                          <w:pPr>
                            <w:widowControl w:val="0"/>
                            <w:jc w:val="center"/>
                            <w:rPr>
                              <w:rStyle w:val="Hyperlink"/>
                              <w:b/>
                              <w:bCs/>
                              <w:lang w:val="en-US"/>
                            </w:rPr>
                          </w:pPr>
                        </w:p>
                        <w:p w14:paraId="21BEB12F" w14:textId="77777777" w:rsidR="00CE660C" w:rsidRPr="00094D9A" w:rsidRDefault="00CE660C" w:rsidP="009B4EB3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</w:pPr>
                        </w:p>
                        <w:p w14:paraId="6592DE4E" w14:textId="77777777" w:rsidR="00A13DAF" w:rsidRPr="00094D9A" w:rsidRDefault="00A13DAF" w:rsidP="00A13DAF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</w:pPr>
                          <w:r w:rsidRPr="00094D9A">
                            <w:rPr>
                              <w:b/>
                              <w:bCs/>
                              <w:color w:val="000099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914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0.95pt;margin-top:-3.7pt;width:6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" fillcolor="#c6d9f1" stroked="f">
              <v:textbox>
                <w:txbxContent>
                  <w:p w14:paraId="10100B17" w14:textId="3A98174A" w:rsidR="00A13DAF" w:rsidRDefault="00A13DAF" w:rsidP="00A13DAF">
                    <w:pPr>
                      <w:widowControl w:val="0"/>
                      <w:jc w:val="center"/>
                      <w:rPr>
                        <w:b/>
                        <w:bCs/>
                        <w:color w:val="000099"/>
                        <w:lang w:val="pt-PT"/>
                      </w:rPr>
                    </w:pPr>
                    <w:proofErr w:type="spellStart"/>
                    <w:r w:rsidRPr="00094D9A">
                      <w:rPr>
                        <w:b/>
                        <w:bCs/>
                        <w:color w:val="000099"/>
                        <w:lang w:val="pt-PT"/>
                      </w:rPr>
                      <w:t>Contact</w:t>
                    </w:r>
                    <w:proofErr w:type="spellEnd"/>
                    <w:r w:rsidRPr="00094D9A">
                      <w:rPr>
                        <w:b/>
                        <w:bCs/>
                        <w:color w:val="000099"/>
                        <w:lang w:val="pt-PT"/>
                      </w:rPr>
                      <w:t xml:space="preserve">: Ilias Grampas, </w:t>
                    </w:r>
                    <w:proofErr w:type="spellStart"/>
                    <w:r w:rsidRPr="00094D9A">
                      <w:rPr>
                        <w:b/>
                        <w:bCs/>
                        <w:color w:val="000099"/>
                        <w:lang w:val="pt-PT"/>
                      </w:rPr>
                      <w:t>Deputy</w:t>
                    </w:r>
                    <w:proofErr w:type="spellEnd"/>
                    <w:r w:rsidRPr="00094D9A">
                      <w:rPr>
                        <w:b/>
                        <w:bCs/>
                        <w:color w:val="000099"/>
                        <w:lang w:val="pt-PT"/>
                      </w:rPr>
                      <w:t xml:space="preserve"> </w:t>
                    </w:r>
                    <w:proofErr w:type="spellStart"/>
                    <w:r w:rsidRPr="00094D9A">
                      <w:rPr>
                        <w:b/>
                        <w:bCs/>
                        <w:color w:val="000099"/>
                        <w:lang w:val="pt-PT"/>
                      </w:rPr>
                      <w:t>Director</w:t>
                    </w:r>
                    <w:proofErr w:type="spellEnd"/>
                    <w:r w:rsidRPr="00094D9A">
                      <w:rPr>
                        <w:b/>
                        <w:bCs/>
                        <w:color w:val="000099"/>
                        <w:lang w:val="pt-PT"/>
                      </w:rPr>
                      <w:t>, EBCD</w:t>
                    </w:r>
                  </w:p>
                  <w:p w14:paraId="650125AB" w14:textId="4093F296" w:rsidR="00CE660C" w:rsidRPr="00DD1E03" w:rsidRDefault="00DD1E03" w:rsidP="00A13DAF">
                    <w:pPr>
                      <w:widowControl w:val="0"/>
                      <w:jc w:val="center"/>
                      <w:rPr>
                        <w:b/>
                        <w:bCs/>
                        <w:color w:val="000099"/>
                        <w:lang w:val="en-US"/>
                      </w:rPr>
                    </w:pPr>
                    <w:r w:rsidRPr="00DD1E03">
                      <w:rPr>
                        <w:b/>
                        <w:bCs/>
                        <w:color w:val="000099"/>
                        <w:lang w:val="en-US"/>
                      </w:rPr>
                      <w:t>S</w:t>
                    </w:r>
                    <w:r>
                      <w:rPr>
                        <w:b/>
                        <w:bCs/>
                        <w:color w:val="000099"/>
                        <w:lang w:val="en-US"/>
                      </w:rPr>
                      <w:t>ecretariat of the European Parliament Intergroup on ‘Climate Change, Biodiversity and Sustainable Development’</w:t>
                    </w:r>
                  </w:p>
                  <w:p w14:paraId="012E3AD0" w14:textId="4125D924" w:rsidR="00A13DAF" w:rsidRDefault="00A13DAF" w:rsidP="009B4EB3">
                    <w:pPr>
                      <w:widowControl w:val="0"/>
                      <w:jc w:val="center"/>
                      <w:rPr>
                        <w:rStyle w:val="Hyperlink"/>
                        <w:b/>
                        <w:bCs/>
                        <w:lang w:val="en-US"/>
                      </w:rPr>
                    </w:pPr>
                    <w:r w:rsidRPr="00094D9A">
                      <w:rPr>
                        <w:b/>
                        <w:bCs/>
                        <w:color w:val="000099"/>
                        <w:lang w:val="en-US"/>
                      </w:rPr>
                      <w:t>E-mail</w:t>
                    </w:r>
                    <w:r w:rsidR="009B4EB3" w:rsidRPr="00094D9A">
                      <w:rPr>
                        <w:b/>
                        <w:bCs/>
                        <w:color w:val="000099"/>
                        <w:lang w:val="en-US"/>
                      </w:rPr>
                      <w:t xml:space="preserve"> address:</w:t>
                    </w:r>
                    <w:r w:rsidRPr="00094D9A">
                      <w:rPr>
                        <w:b/>
                        <w:bCs/>
                        <w:color w:val="000099"/>
                        <w:lang w:val="en-US"/>
                      </w:rPr>
                      <w:t xml:space="preserve"> </w:t>
                    </w:r>
                    <w:hyperlink r:id="rId2" w:history="1">
                      <w:r w:rsidRPr="00094D9A">
                        <w:rPr>
                          <w:rStyle w:val="Hyperlink"/>
                          <w:b/>
                          <w:bCs/>
                          <w:lang w:val="en-US"/>
                        </w:rPr>
                        <w:t>ilias.grampas@ebcd.org</w:t>
                      </w:r>
                    </w:hyperlink>
                  </w:p>
                  <w:p w14:paraId="28F14F03" w14:textId="77777777" w:rsidR="00CE660C" w:rsidRDefault="00CE660C" w:rsidP="009B4EB3">
                    <w:pPr>
                      <w:widowControl w:val="0"/>
                      <w:jc w:val="center"/>
                      <w:rPr>
                        <w:rStyle w:val="Hyperlink"/>
                        <w:b/>
                        <w:bCs/>
                        <w:lang w:val="en-US"/>
                      </w:rPr>
                    </w:pPr>
                  </w:p>
                  <w:p w14:paraId="21BEB12F" w14:textId="77777777" w:rsidR="00CE660C" w:rsidRPr="00094D9A" w:rsidRDefault="00CE660C" w:rsidP="009B4EB3">
                    <w:pPr>
                      <w:widowControl w:val="0"/>
                      <w:jc w:val="center"/>
                      <w:rPr>
                        <w:b/>
                        <w:bCs/>
                        <w:color w:val="000099"/>
                        <w:lang w:val="en-US"/>
                      </w:rPr>
                    </w:pPr>
                  </w:p>
                  <w:p w14:paraId="6592DE4E" w14:textId="77777777" w:rsidR="00A13DAF" w:rsidRPr="00094D9A" w:rsidRDefault="00A13DAF" w:rsidP="00A13DAF">
                    <w:pPr>
                      <w:widowControl w:val="0"/>
                      <w:jc w:val="center"/>
                      <w:rPr>
                        <w:b/>
                        <w:bCs/>
                        <w:color w:val="000099"/>
                        <w:lang w:val="en-US"/>
                      </w:rPr>
                    </w:pPr>
                    <w:r w:rsidRPr="00094D9A">
                      <w:rPr>
                        <w:b/>
                        <w:bCs/>
                        <w:color w:val="000099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1738">
      <w:rPr>
        <w:rFonts w:ascii="Times New Roman" w:eastAsia="Times New Roman" w:hAnsi="Times New Roman" w:cs="Times New Roman"/>
        <w:lang w:eastAsia="de-DE"/>
      </w:rPr>
      <w:fldChar w:fldCharType="begin"/>
    </w:r>
    <w:r>
      <w:rPr>
        <w:rFonts w:ascii="Times New Roman" w:eastAsia="Times New Roman" w:hAnsi="Times New Roman" w:cs="Times New Roman"/>
        <w:lang w:eastAsia="de-DE"/>
      </w:rPr>
      <w:instrText xml:space="preserve"> INCLUDEPICTURE "C:\\var\\folders\\h2\\3r5zyzv94g34m2mnqp3zwhsc08g0qz\\T\\com.microsoft.Word\\WebArchiveCopyPasteTempFiles\\EUflag_yellow_web.png" \* MERGEFORMAT </w:instrText>
    </w:r>
    <w:r w:rsidRPr="009F1738">
      <w:rPr>
        <w:rFonts w:ascii="Times New Roman" w:eastAsia="Times New Roman" w:hAnsi="Times New Roman" w:cs="Times New Roman"/>
        <w:lang w:eastAsia="de-DE"/>
      </w:rPr>
      <w:fldChar w:fldCharType="end"/>
    </w:r>
  </w:p>
  <w:p w14:paraId="08734709" w14:textId="511E218D" w:rsidR="00180BAC" w:rsidRPr="00A13DAF" w:rsidRDefault="00180BAC" w:rsidP="00A13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36C1" w14:textId="77777777" w:rsidR="007B7912" w:rsidRDefault="007B7912" w:rsidP="00180BAC">
      <w:r>
        <w:separator/>
      </w:r>
    </w:p>
  </w:footnote>
  <w:footnote w:type="continuationSeparator" w:id="0">
    <w:p w14:paraId="62864270" w14:textId="77777777" w:rsidR="007B7912" w:rsidRDefault="007B7912" w:rsidP="00180BAC">
      <w:r>
        <w:continuationSeparator/>
      </w:r>
    </w:p>
  </w:footnote>
  <w:footnote w:type="continuationNotice" w:id="1">
    <w:p w14:paraId="13EF2EE4" w14:textId="77777777" w:rsidR="007B7912" w:rsidRDefault="007B7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0444" w14:textId="717A523E" w:rsidR="00B675E5" w:rsidRDefault="00C302CE" w:rsidP="00B675E5">
    <w:pPr>
      <w:pStyle w:val="NormalWeb"/>
      <w:ind w:left="4248" w:firstLine="708"/>
    </w:pPr>
    <w:r>
      <w:rPr>
        <w:noProof/>
      </w:rPr>
      <w:drawing>
        <wp:anchor distT="0" distB="0" distL="114300" distR="114300" simplePos="0" relativeHeight="251664385" behindDoc="1" locked="0" layoutInCell="1" allowOverlap="1" wp14:anchorId="11C2176E" wp14:editId="530339DD">
          <wp:simplePos x="0" y="0"/>
          <wp:positionH relativeFrom="margin">
            <wp:posOffset>2253615</wp:posOffset>
          </wp:positionH>
          <wp:positionV relativeFrom="paragraph">
            <wp:posOffset>-444500</wp:posOffset>
          </wp:positionV>
          <wp:extent cx="1254125" cy="1257935"/>
          <wp:effectExtent l="0" t="0" r="0" b="0"/>
          <wp:wrapThrough wrapText="bothSides">
            <wp:wrapPolygon edited="0">
              <wp:start x="7874" y="981"/>
              <wp:lineTo x="6234" y="2290"/>
              <wp:lineTo x="3609" y="5561"/>
              <wp:lineTo x="2953" y="9159"/>
              <wp:lineTo x="2953" y="17337"/>
              <wp:lineTo x="656" y="18645"/>
              <wp:lineTo x="984" y="19626"/>
              <wp:lineTo x="5578" y="20281"/>
              <wp:lineTo x="17717" y="20281"/>
              <wp:lineTo x="20670" y="19626"/>
              <wp:lineTo x="20014" y="17664"/>
              <wp:lineTo x="15749" y="17337"/>
              <wp:lineTo x="18374" y="12103"/>
              <wp:lineTo x="18374" y="7851"/>
              <wp:lineTo x="18046" y="6542"/>
              <wp:lineTo x="11812" y="981"/>
              <wp:lineTo x="7874" y="981"/>
            </wp:wrapPolygon>
          </wp:wrapThrough>
          <wp:docPr id="227046295" name="Picture 2" descr="A logo with blue green and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046295" name="Picture 2" descr="A logo with blue green and blue circ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5E5" w:rsidRPr="00C74D9C">
      <w:t xml:space="preserve"> </w:t>
    </w:r>
  </w:p>
  <w:p w14:paraId="44694163" w14:textId="79364D12" w:rsidR="00A22067" w:rsidRPr="00A22067" w:rsidRDefault="00A22067" w:rsidP="00E21A26">
    <w:pPr>
      <w:pStyle w:val="Header"/>
      <w:rPr>
        <w:rFonts w:ascii="Times New Roman" w:eastAsia="Times New Roman" w:hAnsi="Times New Roman" w:cs="Times New Roman"/>
        <w:kern w:val="0"/>
        <w:lang w:eastAsia="de-DE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42"/>
    <w:multiLevelType w:val="hybridMultilevel"/>
    <w:tmpl w:val="2BC0E686"/>
    <w:lvl w:ilvl="0" w:tplc="20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483EBD"/>
    <w:multiLevelType w:val="hybridMultilevel"/>
    <w:tmpl w:val="2494CE64"/>
    <w:lvl w:ilvl="0" w:tplc="200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E865C9"/>
    <w:multiLevelType w:val="hybridMultilevel"/>
    <w:tmpl w:val="5AD2C24A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165EB"/>
    <w:multiLevelType w:val="multilevel"/>
    <w:tmpl w:val="899EDD7C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entative="1">
      <w:start w:val="1"/>
      <w:numFmt w:val="lowerRoman"/>
      <w:lvlText w:val="%2."/>
      <w:lvlJc w:val="right"/>
      <w:pPr>
        <w:tabs>
          <w:tab w:val="num" w:pos="3204"/>
        </w:tabs>
        <w:ind w:left="32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644"/>
        </w:tabs>
        <w:ind w:left="4644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364"/>
        </w:tabs>
        <w:ind w:left="5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804"/>
        </w:tabs>
        <w:ind w:left="6804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524"/>
        </w:tabs>
        <w:ind w:left="7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11BA4F91"/>
    <w:multiLevelType w:val="hybridMultilevel"/>
    <w:tmpl w:val="488C86A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33D2"/>
    <w:multiLevelType w:val="hybridMultilevel"/>
    <w:tmpl w:val="8BE07A42"/>
    <w:lvl w:ilvl="0" w:tplc="20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20F4FD5"/>
    <w:multiLevelType w:val="hybridMultilevel"/>
    <w:tmpl w:val="CB3E92E2"/>
    <w:lvl w:ilvl="0" w:tplc="200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FA278D"/>
    <w:multiLevelType w:val="hybridMultilevel"/>
    <w:tmpl w:val="E8DAB584"/>
    <w:lvl w:ilvl="0" w:tplc="200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D210F37"/>
    <w:multiLevelType w:val="hybridMultilevel"/>
    <w:tmpl w:val="91D2897A"/>
    <w:lvl w:ilvl="0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C76B01"/>
    <w:multiLevelType w:val="multilevel"/>
    <w:tmpl w:val="A7E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pt-P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50469"/>
    <w:multiLevelType w:val="hybridMultilevel"/>
    <w:tmpl w:val="5142DB9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075"/>
    <w:multiLevelType w:val="hybridMultilevel"/>
    <w:tmpl w:val="A612A0FA"/>
    <w:lvl w:ilvl="0" w:tplc="200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A351FFB"/>
    <w:multiLevelType w:val="hybridMultilevel"/>
    <w:tmpl w:val="739493F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C211C7"/>
    <w:multiLevelType w:val="multilevel"/>
    <w:tmpl w:val="88E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D685C"/>
    <w:multiLevelType w:val="multilevel"/>
    <w:tmpl w:val="3D6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E7609"/>
    <w:multiLevelType w:val="hybridMultilevel"/>
    <w:tmpl w:val="F2C4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07D70"/>
    <w:multiLevelType w:val="multilevel"/>
    <w:tmpl w:val="EF066D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7470F"/>
    <w:multiLevelType w:val="hybridMultilevel"/>
    <w:tmpl w:val="BDFE347E"/>
    <w:lvl w:ilvl="0" w:tplc="200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A765CE8"/>
    <w:multiLevelType w:val="multilevel"/>
    <w:tmpl w:val="D8A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243D4"/>
    <w:multiLevelType w:val="hybridMultilevel"/>
    <w:tmpl w:val="BC4AE206"/>
    <w:lvl w:ilvl="0" w:tplc="200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13123698">
    <w:abstractNumId w:val="16"/>
  </w:num>
  <w:num w:numId="2" w16cid:durableId="1796751088">
    <w:abstractNumId w:val="18"/>
  </w:num>
  <w:num w:numId="3" w16cid:durableId="1788237550">
    <w:abstractNumId w:val="7"/>
  </w:num>
  <w:num w:numId="4" w16cid:durableId="1025474102">
    <w:abstractNumId w:val="19"/>
  </w:num>
  <w:num w:numId="5" w16cid:durableId="886452393">
    <w:abstractNumId w:val="17"/>
  </w:num>
  <w:num w:numId="6" w16cid:durableId="17621446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275676">
    <w:abstractNumId w:val="3"/>
  </w:num>
  <w:num w:numId="8" w16cid:durableId="122576106">
    <w:abstractNumId w:val="11"/>
  </w:num>
  <w:num w:numId="9" w16cid:durableId="566498075">
    <w:abstractNumId w:val="5"/>
  </w:num>
  <w:num w:numId="10" w16cid:durableId="932784740">
    <w:abstractNumId w:val="1"/>
  </w:num>
  <w:num w:numId="11" w16cid:durableId="247230077">
    <w:abstractNumId w:val="0"/>
  </w:num>
  <w:num w:numId="12" w16cid:durableId="97332219">
    <w:abstractNumId w:val="15"/>
  </w:num>
  <w:num w:numId="13" w16cid:durableId="1514415072">
    <w:abstractNumId w:val="4"/>
  </w:num>
  <w:num w:numId="14" w16cid:durableId="1888761195">
    <w:abstractNumId w:val="13"/>
  </w:num>
  <w:num w:numId="15" w16cid:durableId="257064808">
    <w:abstractNumId w:val="14"/>
  </w:num>
  <w:num w:numId="16" w16cid:durableId="1973748940">
    <w:abstractNumId w:val="8"/>
  </w:num>
  <w:num w:numId="17" w16cid:durableId="1668485619">
    <w:abstractNumId w:val="9"/>
  </w:num>
  <w:num w:numId="18" w16cid:durableId="1176923281">
    <w:abstractNumId w:val="10"/>
  </w:num>
  <w:num w:numId="19" w16cid:durableId="1552034546">
    <w:abstractNumId w:val="12"/>
  </w:num>
  <w:num w:numId="20" w16cid:durableId="429353851">
    <w:abstractNumId w:val="6"/>
  </w:num>
  <w:num w:numId="21" w16cid:durableId="152412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C"/>
    <w:rsid w:val="000013F5"/>
    <w:rsid w:val="000015B0"/>
    <w:rsid w:val="0000344E"/>
    <w:rsid w:val="00005E31"/>
    <w:rsid w:val="00007D52"/>
    <w:rsid w:val="000143B4"/>
    <w:rsid w:val="00015833"/>
    <w:rsid w:val="00020A10"/>
    <w:rsid w:val="00022C4B"/>
    <w:rsid w:val="000258EB"/>
    <w:rsid w:val="0003457E"/>
    <w:rsid w:val="00035468"/>
    <w:rsid w:val="00035F99"/>
    <w:rsid w:val="000361FF"/>
    <w:rsid w:val="00036A86"/>
    <w:rsid w:val="00037093"/>
    <w:rsid w:val="00040ACF"/>
    <w:rsid w:val="00041EA7"/>
    <w:rsid w:val="0004233B"/>
    <w:rsid w:val="00043852"/>
    <w:rsid w:val="00046D7C"/>
    <w:rsid w:val="00053390"/>
    <w:rsid w:val="0005614F"/>
    <w:rsid w:val="000617B8"/>
    <w:rsid w:val="00061E6F"/>
    <w:rsid w:val="00062538"/>
    <w:rsid w:val="00065D81"/>
    <w:rsid w:val="00066626"/>
    <w:rsid w:val="00072B43"/>
    <w:rsid w:val="000754D1"/>
    <w:rsid w:val="00077BC0"/>
    <w:rsid w:val="00083C41"/>
    <w:rsid w:val="00086CE9"/>
    <w:rsid w:val="0009061E"/>
    <w:rsid w:val="00090CD3"/>
    <w:rsid w:val="0009132E"/>
    <w:rsid w:val="00094D9A"/>
    <w:rsid w:val="0009649D"/>
    <w:rsid w:val="00097694"/>
    <w:rsid w:val="000A4F22"/>
    <w:rsid w:val="000A586C"/>
    <w:rsid w:val="000A71A8"/>
    <w:rsid w:val="000B13F6"/>
    <w:rsid w:val="000B4DE1"/>
    <w:rsid w:val="000C006F"/>
    <w:rsid w:val="000C28B5"/>
    <w:rsid w:val="000C3ACB"/>
    <w:rsid w:val="000C473E"/>
    <w:rsid w:val="000C6626"/>
    <w:rsid w:val="000D1A65"/>
    <w:rsid w:val="000D2244"/>
    <w:rsid w:val="000D419B"/>
    <w:rsid w:val="000E12DF"/>
    <w:rsid w:val="000E4D3C"/>
    <w:rsid w:val="000F446E"/>
    <w:rsid w:val="000F56F5"/>
    <w:rsid w:val="000F6AD5"/>
    <w:rsid w:val="000F79B7"/>
    <w:rsid w:val="001006B1"/>
    <w:rsid w:val="001034DB"/>
    <w:rsid w:val="00105F4B"/>
    <w:rsid w:val="00106C2D"/>
    <w:rsid w:val="0011046D"/>
    <w:rsid w:val="00110944"/>
    <w:rsid w:val="0011246A"/>
    <w:rsid w:val="00112CD8"/>
    <w:rsid w:val="0011563E"/>
    <w:rsid w:val="001249AF"/>
    <w:rsid w:val="00127BC0"/>
    <w:rsid w:val="00131C67"/>
    <w:rsid w:val="00137C75"/>
    <w:rsid w:val="001475EF"/>
    <w:rsid w:val="0015104E"/>
    <w:rsid w:val="00154BD4"/>
    <w:rsid w:val="00164260"/>
    <w:rsid w:val="00180253"/>
    <w:rsid w:val="00180BAC"/>
    <w:rsid w:val="00180BC2"/>
    <w:rsid w:val="00183865"/>
    <w:rsid w:val="00193D2A"/>
    <w:rsid w:val="0019655A"/>
    <w:rsid w:val="001A1236"/>
    <w:rsid w:val="001A1878"/>
    <w:rsid w:val="001A275C"/>
    <w:rsid w:val="001A4230"/>
    <w:rsid w:val="001A5B64"/>
    <w:rsid w:val="001B1C34"/>
    <w:rsid w:val="001B2651"/>
    <w:rsid w:val="001B3273"/>
    <w:rsid w:val="001B5DEA"/>
    <w:rsid w:val="001B62BA"/>
    <w:rsid w:val="001C2EA3"/>
    <w:rsid w:val="001C6E4E"/>
    <w:rsid w:val="001D1CA2"/>
    <w:rsid w:val="001D2FFE"/>
    <w:rsid w:val="001D3D9E"/>
    <w:rsid w:val="001D5979"/>
    <w:rsid w:val="001E1FEB"/>
    <w:rsid w:val="001E4710"/>
    <w:rsid w:val="001F0681"/>
    <w:rsid w:val="001F2D02"/>
    <w:rsid w:val="00203D35"/>
    <w:rsid w:val="00205566"/>
    <w:rsid w:val="00221332"/>
    <w:rsid w:val="002234FD"/>
    <w:rsid w:val="00223BA9"/>
    <w:rsid w:val="00225697"/>
    <w:rsid w:val="00231000"/>
    <w:rsid w:val="00231654"/>
    <w:rsid w:val="002321C6"/>
    <w:rsid w:val="002347A9"/>
    <w:rsid w:val="00236568"/>
    <w:rsid w:val="00236898"/>
    <w:rsid w:val="00243B56"/>
    <w:rsid w:val="00243DF8"/>
    <w:rsid w:val="002478A2"/>
    <w:rsid w:val="002508C5"/>
    <w:rsid w:val="00256B4B"/>
    <w:rsid w:val="002626E3"/>
    <w:rsid w:val="00267070"/>
    <w:rsid w:val="002704E3"/>
    <w:rsid w:val="00275C7B"/>
    <w:rsid w:val="00295BA5"/>
    <w:rsid w:val="002A5D88"/>
    <w:rsid w:val="002D0ACD"/>
    <w:rsid w:val="002D2CFB"/>
    <w:rsid w:val="002D64A5"/>
    <w:rsid w:val="002E1960"/>
    <w:rsid w:val="002E29F3"/>
    <w:rsid w:val="002F0EF3"/>
    <w:rsid w:val="002F7B14"/>
    <w:rsid w:val="0030499C"/>
    <w:rsid w:val="00305061"/>
    <w:rsid w:val="00311693"/>
    <w:rsid w:val="00313AE4"/>
    <w:rsid w:val="00315017"/>
    <w:rsid w:val="00331548"/>
    <w:rsid w:val="003421E3"/>
    <w:rsid w:val="00355E4B"/>
    <w:rsid w:val="00361325"/>
    <w:rsid w:val="003664BE"/>
    <w:rsid w:val="00366AD8"/>
    <w:rsid w:val="0037134D"/>
    <w:rsid w:val="00375652"/>
    <w:rsid w:val="0037747B"/>
    <w:rsid w:val="003775E2"/>
    <w:rsid w:val="00390A85"/>
    <w:rsid w:val="003917A8"/>
    <w:rsid w:val="00396AFE"/>
    <w:rsid w:val="003A123A"/>
    <w:rsid w:val="003A5BE3"/>
    <w:rsid w:val="003A7027"/>
    <w:rsid w:val="003A71A5"/>
    <w:rsid w:val="003B176B"/>
    <w:rsid w:val="003B1800"/>
    <w:rsid w:val="003B1B50"/>
    <w:rsid w:val="003B50AA"/>
    <w:rsid w:val="003C6841"/>
    <w:rsid w:val="003D1B18"/>
    <w:rsid w:val="003D5C86"/>
    <w:rsid w:val="003D7E98"/>
    <w:rsid w:val="003E6581"/>
    <w:rsid w:val="003E6B2C"/>
    <w:rsid w:val="003F2E19"/>
    <w:rsid w:val="003F2EF3"/>
    <w:rsid w:val="003F7F3F"/>
    <w:rsid w:val="00405307"/>
    <w:rsid w:val="00415574"/>
    <w:rsid w:val="004226E7"/>
    <w:rsid w:val="00432764"/>
    <w:rsid w:val="0044333F"/>
    <w:rsid w:val="004449EE"/>
    <w:rsid w:val="00452D1D"/>
    <w:rsid w:val="00454F8A"/>
    <w:rsid w:val="004565AE"/>
    <w:rsid w:val="004568EE"/>
    <w:rsid w:val="0046040E"/>
    <w:rsid w:val="00466CC4"/>
    <w:rsid w:val="0047046C"/>
    <w:rsid w:val="00471442"/>
    <w:rsid w:val="00475160"/>
    <w:rsid w:val="004824AE"/>
    <w:rsid w:val="00482CE6"/>
    <w:rsid w:val="00484ACB"/>
    <w:rsid w:val="004872CF"/>
    <w:rsid w:val="004879D9"/>
    <w:rsid w:val="00487E2A"/>
    <w:rsid w:val="004A339E"/>
    <w:rsid w:val="004B32B1"/>
    <w:rsid w:val="004B52CA"/>
    <w:rsid w:val="004B7CC2"/>
    <w:rsid w:val="004C27CC"/>
    <w:rsid w:val="004C44D0"/>
    <w:rsid w:val="004D1F94"/>
    <w:rsid w:val="004D6CBC"/>
    <w:rsid w:val="004E0587"/>
    <w:rsid w:val="004E50CC"/>
    <w:rsid w:val="004E63A3"/>
    <w:rsid w:val="004F3AE9"/>
    <w:rsid w:val="005027E5"/>
    <w:rsid w:val="00506D4A"/>
    <w:rsid w:val="00513E06"/>
    <w:rsid w:val="00514E71"/>
    <w:rsid w:val="0051528F"/>
    <w:rsid w:val="005237F3"/>
    <w:rsid w:val="0052562E"/>
    <w:rsid w:val="0053091C"/>
    <w:rsid w:val="00531F32"/>
    <w:rsid w:val="00542AF5"/>
    <w:rsid w:val="005575A7"/>
    <w:rsid w:val="00560100"/>
    <w:rsid w:val="005613B9"/>
    <w:rsid w:val="005613CA"/>
    <w:rsid w:val="005615C6"/>
    <w:rsid w:val="005619AD"/>
    <w:rsid w:val="00564D5D"/>
    <w:rsid w:val="00573390"/>
    <w:rsid w:val="00577437"/>
    <w:rsid w:val="005829D0"/>
    <w:rsid w:val="00582EDA"/>
    <w:rsid w:val="0059188C"/>
    <w:rsid w:val="005A0277"/>
    <w:rsid w:val="005A0759"/>
    <w:rsid w:val="005A0F73"/>
    <w:rsid w:val="005A1D93"/>
    <w:rsid w:val="005A1EB5"/>
    <w:rsid w:val="005A2120"/>
    <w:rsid w:val="005A24B2"/>
    <w:rsid w:val="005B0419"/>
    <w:rsid w:val="005B3936"/>
    <w:rsid w:val="005B422F"/>
    <w:rsid w:val="005B655D"/>
    <w:rsid w:val="005B6F43"/>
    <w:rsid w:val="005B7C58"/>
    <w:rsid w:val="005C067B"/>
    <w:rsid w:val="005C5CA0"/>
    <w:rsid w:val="005D00D0"/>
    <w:rsid w:val="005E748A"/>
    <w:rsid w:val="005F65E7"/>
    <w:rsid w:val="006003A3"/>
    <w:rsid w:val="00602D4F"/>
    <w:rsid w:val="00603704"/>
    <w:rsid w:val="00605DBF"/>
    <w:rsid w:val="00606ED9"/>
    <w:rsid w:val="00607F8E"/>
    <w:rsid w:val="00620C6A"/>
    <w:rsid w:val="00625B03"/>
    <w:rsid w:val="0063041F"/>
    <w:rsid w:val="006370E4"/>
    <w:rsid w:val="006379DF"/>
    <w:rsid w:val="006402EC"/>
    <w:rsid w:val="00644935"/>
    <w:rsid w:val="00644E1A"/>
    <w:rsid w:val="00646FF3"/>
    <w:rsid w:val="00647541"/>
    <w:rsid w:val="00653DA9"/>
    <w:rsid w:val="006543B6"/>
    <w:rsid w:val="006574D9"/>
    <w:rsid w:val="006627D2"/>
    <w:rsid w:val="00666DBC"/>
    <w:rsid w:val="006708F6"/>
    <w:rsid w:val="00675222"/>
    <w:rsid w:val="006756F8"/>
    <w:rsid w:val="0068014C"/>
    <w:rsid w:val="00682226"/>
    <w:rsid w:val="00682DBB"/>
    <w:rsid w:val="00690E80"/>
    <w:rsid w:val="00692D34"/>
    <w:rsid w:val="006966C0"/>
    <w:rsid w:val="00696898"/>
    <w:rsid w:val="006A37F6"/>
    <w:rsid w:val="006A6ED7"/>
    <w:rsid w:val="006B0430"/>
    <w:rsid w:val="006B2F1B"/>
    <w:rsid w:val="006B6BB2"/>
    <w:rsid w:val="006C668A"/>
    <w:rsid w:val="006E6B95"/>
    <w:rsid w:val="006F430A"/>
    <w:rsid w:val="006F6616"/>
    <w:rsid w:val="00720AC0"/>
    <w:rsid w:val="00722FD4"/>
    <w:rsid w:val="00724B64"/>
    <w:rsid w:val="0072541F"/>
    <w:rsid w:val="0073327B"/>
    <w:rsid w:val="00734C74"/>
    <w:rsid w:val="007359D5"/>
    <w:rsid w:val="007406AF"/>
    <w:rsid w:val="007559B9"/>
    <w:rsid w:val="00755A8D"/>
    <w:rsid w:val="00767D4B"/>
    <w:rsid w:val="00771235"/>
    <w:rsid w:val="007718AA"/>
    <w:rsid w:val="00772103"/>
    <w:rsid w:val="007758DB"/>
    <w:rsid w:val="00775C97"/>
    <w:rsid w:val="00786CD7"/>
    <w:rsid w:val="007944E1"/>
    <w:rsid w:val="00796F4D"/>
    <w:rsid w:val="0079747F"/>
    <w:rsid w:val="007A4256"/>
    <w:rsid w:val="007A477F"/>
    <w:rsid w:val="007A6711"/>
    <w:rsid w:val="007B33DC"/>
    <w:rsid w:val="007B3A08"/>
    <w:rsid w:val="007B4D9E"/>
    <w:rsid w:val="007B7912"/>
    <w:rsid w:val="007C2D58"/>
    <w:rsid w:val="007D6F3B"/>
    <w:rsid w:val="007D71BE"/>
    <w:rsid w:val="007E0816"/>
    <w:rsid w:val="007F0B95"/>
    <w:rsid w:val="007F148B"/>
    <w:rsid w:val="007F5511"/>
    <w:rsid w:val="008018C4"/>
    <w:rsid w:val="00804217"/>
    <w:rsid w:val="00805956"/>
    <w:rsid w:val="00816F5E"/>
    <w:rsid w:val="00832554"/>
    <w:rsid w:val="00836DDC"/>
    <w:rsid w:val="00842DE0"/>
    <w:rsid w:val="00845AD8"/>
    <w:rsid w:val="0085615E"/>
    <w:rsid w:val="00856B43"/>
    <w:rsid w:val="00857419"/>
    <w:rsid w:val="00857A40"/>
    <w:rsid w:val="008612D2"/>
    <w:rsid w:val="0086393E"/>
    <w:rsid w:val="00864966"/>
    <w:rsid w:val="008764D1"/>
    <w:rsid w:val="00876587"/>
    <w:rsid w:val="00877BD6"/>
    <w:rsid w:val="008828EC"/>
    <w:rsid w:val="0088370C"/>
    <w:rsid w:val="00884FAB"/>
    <w:rsid w:val="0089105C"/>
    <w:rsid w:val="00891620"/>
    <w:rsid w:val="0089674C"/>
    <w:rsid w:val="008A07FE"/>
    <w:rsid w:val="008A08C7"/>
    <w:rsid w:val="008A23A0"/>
    <w:rsid w:val="008A4696"/>
    <w:rsid w:val="008A504E"/>
    <w:rsid w:val="008A6E23"/>
    <w:rsid w:val="008B1E0F"/>
    <w:rsid w:val="008B24BC"/>
    <w:rsid w:val="008B2758"/>
    <w:rsid w:val="008B589D"/>
    <w:rsid w:val="008B5F71"/>
    <w:rsid w:val="008B7D36"/>
    <w:rsid w:val="008C122B"/>
    <w:rsid w:val="008C1ABF"/>
    <w:rsid w:val="008D40FE"/>
    <w:rsid w:val="008D6ED5"/>
    <w:rsid w:val="008D7C46"/>
    <w:rsid w:val="008E3C32"/>
    <w:rsid w:val="008E48B8"/>
    <w:rsid w:val="008E4DCA"/>
    <w:rsid w:val="008F2D82"/>
    <w:rsid w:val="008F7444"/>
    <w:rsid w:val="009002AA"/>
    <w:rsid w:val="009019EC"/>
    <w:rsid w:val="00905400"/>
    <w:rsid w:val="0090717A"/>
    <w:rsid w:val="00907771"/>
    <w:rsid w:val="00912392"/>
    <w:rsid w:val="009126BB"/>
    <w:rsid w:val="0091343B"/>
    <w:rsid w:val="009302FE"/>
    <w:rsid w:val="00932B08"/>
    <w:rsid w:val="00932CF7"/>
    <w:rsid w:val="009353F8"/>
    <w:rsid w:val="009424D3"/>
    <w:rsid w:val="00955529"/>
    <w:rsid w:val="00961C43"/>
    <w:rsid w:val="00964F8C"/>
    <w:rsid w:val="0096527C"/>
    <w:rsid w:val="00970242"/>
    <w:rsid w:val="0097105D"/>
    <w:rsid w:val="009725F7"/>
    <w:rsid w:val="00972F52"/>
    <w:rsid w:val="00973867"/>
    <w:rsid w:val="00973B53"/>
    <w:rsid w:val="00973C58"/>
    <w:rsid w:val="009763A2"/>
    <w:rsid w:val="0099290D"/>
    <w:rsid w:val="0099465E"/>
    <w:rsid w:val="009968D3"/>
    <w:rsid w:val="00996D1B"/>
    <w:rsid w:val="009A6A96"/>
    <w:rsid w:val="009A7AF8"/>
    <w:rsid w:val="009B40FE"/>
    <w:rsid w:val="009B4EB3"/>
    <w:rsid w:val="009B52C5"/>
    <w:rsid w:val="009C19BE"/>
    <w:rsid w:val="009C2D5F"/>
    <w:rsid w:val="009C4606"/>
    <w:rsid w:val="009C46D3"/>
    <w:rsid w:val="009C504C"/>
    <w:rsid w:val="009C713E"/>
    <w:rsid w:val="009C7AAA"/>
    <w:rsid w:val="009D64FE"/>
    <w:rsid w:val="009D6B7F"/>
    <w:rsid w:val="009E057E"/>
    <w:rsid w:val="009E62DA"/>
    <w:rsid w:val="009E7C6F"/>
    <w:rsid w:val="00A12C4E"/>
    <w:rsid w:val="00A13DAF"/>
    <w:rsid w:val="00A170A4"/>
    <w:rsid w:val="00A20B0C"/>
    <w:rsid w:val="00A21D3F"/>
    <w:rsid w:val="00A22067"/>
    <w:rsid w:val="00A30884"/>
    <w:rsid w:val="00A40277"/>
    <w:rsid w:val="00A40287"/>
    <w:rsid w:val="00A402A2"/>
    <w:rsid w:val="00A43F9C"/>
    <w:rsid w:val="00A51637"/>
    <w:rsid w:val="00A52E64"/>
    <w:rsid w:val="00A52F00"/>
    <w:rsid w:val="00A64802"/>
    <w:rsid w:val="00A666A0"/>
    <w:rsid w:val="00A66EFE"/>
    <w:rsid w:val="00A71B29"/>
    <w:rsid w:val="00A83BA1"/>
    <w:rsid w:val="00A855B1"/>
    <w:rsid w:val="00A857B1"/>
    <w:rsid w:val="00A8759C"/>
    <w:rsid w:val="00A90D45"/>
    <w:rsid w:val="00AA18EE"/>
    <w:rsid w:val="00AA1E07"/>
    <w:rsid w:val="00AB2C50"/>
    <w:rsid w:val="00AB5874"/>
    <w:rsid w:val="00AB7239"/>
    <w:rsid w:val="00AC4080"/>
    <w:rsid w:val="00AC4402"/>
    <w:rsid w:val="00AE1BC1"/>
    <w:rsid w:val="00AE2F87"/>
    <w:rsid w:val="00AF5805"/>
    <w:rsid w:val="00B109DA"/>
    <w:rsid w:val="00B10AEF"/>
    <w:rsid w:val="00B132E8"/>
    <w:rsid w:val="00B15180"/>
    <w:rsid w:val="00B15991"/>
    <w:rsid w:val="00B17C23"/>
    <w:rsid w:val="00B2015A"/>
    <w:rsid w:val="00B2266F"/>
    <w:rsid w:val="00B30051"/>
    <w:rsid w:val="00B300E7"/>
    <w:rsid w:val="00B32317"/>
    <w:rsid w:val="00B3536C"/>
    <w:rsid w:val="00B37153"/>
    <w:rsid w:val="00B41F2F"/>
    <w:rsid w:val="00B43A7B"/>
    <w:rsid w:val="00B46297"/>
    <w:rsid w:val="00B474DE"/>
    <w:rsid w:val="00B509D7"/>
    <w:rsid w:val="00B51461"/>
    <w:rsid w:val="00B54A16"/>
    <w:rsid w:val="00B62DDB"/>
    <w:rsid w:val="00B675E5"/>
    <w:rsid w:val="00B67DDD"/>
    <w:rsid w:val="00B7000E"/>
    <w:rsid w:val="00B72C12"/>
    <w:rsid w:val="00B7457B"/>
    <w:rsid w:val="00B75896"/>
    <w:rsid w:val="00B7790B"/>
    <w:rsid w:val="00B81017"/>
    <w:rsid w:val="00B864C2"/>
    <w:rsid w:val="00B939BD"/>
    <w:rsid w:val="00B93A0A"/>
    <w:rsid w:val="00B93BEC"/>
    <w:rsid w:val="00B96021"/>
    <w:rsid w:val="00BA1DFA"/>
    <w:rsid w:val="00BA705E"/>
    <w:rsid w:val="00BA7BB9"/>
    <w:rsid w:val="00BB2391"/>
    <w:rsid w:val="00BB428B"/>
    <w:rsid w:val="00BB5B46"/>
    <w:rsid w:val="00BB5C43"/>
    <w:rsid w:val="00BB7B8D"/>
    <w:rsid w:val="00BC0E17"/>
    <w:rsid w:val="00BC1018"/>
    <w:rsid w:val="00BC2340"/>
    <w:rsid w:val="00BC353B"/>
    <w:rsid w:val="00BC4CD5"/>
    <w:rsid w:val="00BC5FCE"/>
    <w:rsid w:val="00BD09D6"/>
    <w:rsid w:val="00BD58AE"/>
    <w:rsid w:val="00BD7114"/>
    <w:rsid w:val="00BE68A4"/>
    <w:rsid w:val="00BF359E"/>
    <w:rsid w:val="00BF43CB"/>
    <w:rsid w:val="00C0177B"/>
    <w:rsid w:val="00C01F59"/>
    <w:rsid w:val="00C0335F"/>
    <w:rsid w:val="00C05A58"/>
    <w:rsid w:val="00C07989"/>
    <w:rsid w:val="00C1735A"/>
    <w:rsid w:val="00C204EA"/>
    <w:rsid w:val="00C213DA"/>
    <w:rsid w:val="00C302CE"/>
    <w:rsid w:val="00C34E39"/>
    <w:rsid w:val="00C40509"/>
    <w:rsid w:val="00C40BCB"/>
    <w:rsid w:val="00C451A9"/>
    <w:rsid w:val="00C52443"/>
    <w:rsid w:val="00C562E5"/>
    <w:rsid w:val="00C60412"/>
    <w:rsid w:val="00C640BA"/>
    <w:rsid w:val="00C65533"/>
    <w:rsid w:val="00C66BCC"/>
    <w:rsid w:val="00C74D9C"/>
    <w:rsid w:val="00C83648"/>
    <w:rsid w:val="00C86A94"/>
    <w:rsid w:val="00C87976"/>
    <w:rsid w:val="00C900FD"/>
    <w:rsid w:val="00C934EE"/>
    <w:rsid w:val="00CA10FA"/>
    <w:rsid w:val="00CA46C5"/>
    <w:rsid w:val="00CB0039"/>
    <w:rsid w:val="00CB025F"/>
    <w:rsid w:val="00CB3E99"/>
    <w:rsid w:val="00CB4742"/>
    <w:rsid w:val="00CB4E52"/>
    <w:rsid w:val="00CC02E8"/>
    <w:rsid w:val="00CC069E"/>
    <w:rsid w:val="00CC429E"/>
    <w:rsid w:val="00CC561D"/>
    <w:rsid w:val="00CD1BEE"/>
    <w:rsid w:val="00CD3902"/>
    <w:rsid w:val="00CD52DA"/>
    <w:rsid w:val="00CD5DDE"/>
    <w:rsid w:val="00CD6922"/>
    <w:rsid w:val="00CE660C"/>
    <w:rsid w:val="00CF0F17"/>
    <w:rsid w:val="00CF6F8E"/>
    <w:rsid w:val="00CF72D9"/>
    <w:rsid w:val="00D000EF"/>
    <w:rsid w:val="00D05710"/>
    <w:rsid w:val="00D104D1"/>
    <w:rsid w:val="00D12432"/>
    <w:rsid w:val="00D131BF"/>
    <w:rsid w:val="00D14033"/>
    <w:rsid w:val="00D1531D"/>
    <w:rsid w:val="00D1740A"/>
    <w:rsid w:val="00D203BF"/>
    <w:rsid w:val="00D2460B"/>
    <w:rsid w:val="00D3044B"/>
    <w:rsid w:val="00D321F4"/>
    <w:rsid w:val="00D364EA"/>
    <w:rsid w:val="00D408BE"/>
    <w:rsid w:val="00D40A40"/>
    <w:rsid w:val="00D43069"/>
    <w:rsid w:val="00D43935"/>
    <w:rsid w:val="00D53C31"/>
    <w:rsid w:val="00D54162"/>
    <w:rsid w:val="00D55117"/>
    <w:rsid w:val="00D5712E"/>
    <w:rsid w:val="00D57A91"/>
    <w:rsid w:val="00D61A9E"/>
    <w:rsid w:val="00D73076"/>
    <w:rsid w:val="00D735B0"/>
    <w:rsid w:val="00D76A06"/>
    <w:rsid w:val="00D82E4B"/>
    <w:rsid w:val="00D86CD1"/>
    <w:rsid w:val="00D87250"/>
    <w:rsid w:val="00D8756E"/>
    <w:rsid w:val="00D87E4E"/>
    <w:rsid w:val="00D9451B"/>
    <w:rsid w:val="00D9521E"/>
    <w:rsid w:val="00DA0DD8"/>
    <w:rsid w:val="00DA39AF"/>
    <w:rsid w:val="00DB15B2"/>
    <w:rsid w:val="00DB3AB2"/>
    <w:rsid w:val="00DB65EE"/>
    <w:rsid w:val="00DB79A2"/>
    <w:rsid w:val="00DC299A"/>
    <w:rsid w:val="00DC2CB9"/>
    <w:rsid w:val="00DC4A5F"/>
    <w:rsid w:val="00DC4D79"/>
    <w:rsid w:val="00DC66F0"/>
    <w:rsid w:val="00DD14F7"/>
    <w:rsid w:val="00DD1E03"/>
    <w:rsid w:val="00DD5ABD"/>
    <w:rsid w:val="00DF352F"/>
    <w:rsid w:val="00E10FB2"/>
    <w:rsid w:val="00E11974"/>
    <w:rsid w:val="00E143F3"/>
    <w:rsid w:val="00E21A26"/>
    <w:rsid w:val="00E2224F"/>
    <w:rsid w:val="00E23918"/>
    <w:rsid w:val="00E259F2"/>
    <w:rsid w:val="00E2678C"/>
    <w:rsid w:val="00E26F85"/>
    <w:rsid w:val="00E27727"/>
    <w:rsid w:val="00E4345A"/>
    <w:rsid w:val="00E43A0B"/>
    <w:rsid w:val="00E53742"/>
    <w:rsid w:val="00E56DC4"/>
    <w:rsid w:val="00E72E4A"/>
    <w:rsid w:val="00E735DF"/>
    <w:rsid w:val="00E82155"/>
    <w:rsid w:val="00E92CEE"/>
    <w:rsid w:val="00E95773"/>
    <w:rsid w:val="00E95DFC"/>
    <w:rsid w:val="00EA1125"/>
    <w:rsid w:val="00EA1736"/>
    <w:rsid w:val="00EA244C"/>
    <w:rsid w:val="00EB2664"/>
    <w:rsid w:val="00EC078D"/>
    <w:rsid w:val="00EC0B6F"/>
    <w:rsid w:val="00EC4985"/>
    <w:rsid w:val="00EC5211"/>
    <w:rsid w:val="00EE059B"/>
    <w:rsid w:val="00EE072A"/>
    <w:rsid w:val="00EE46FC"/>
    <w:rsid w:val="00EE6828"/>
    <w:rsid w:val="00EF4787"/>
    <w:rsid w:val="00F00EB5"/>
    <w:rsid w:val="00F0405D"/>
    <w:rsid w:val="00F13D10"/>
    <w:rsid w:val="00F15A1F"/>
    <w:rsid w:val="00F23929"/>
    <w:rsid w:val="00F26F24"/>
    <w:rsid w:val="00F354E0"/>
    <w:rsid w:val="00F3559D"/>
    <w:rsid w:val="00F375AF"/>
    <w:rsid w:val="00F43FD4"/>
    <w:rsid w:val="00F456F7"/>
    <w:rsid w:val="00F46179"/>
    <w:rsid w:val="00F468B5"/>
    <w:rsid w:val="00F5095D"/>
    <w:rsid w:val="00F541A1"/>
    <w:rsid w:val="00F62024"/>
    <w:rsid w:val="00F70858"/>
    <w:rsid w:val="00F71AA2"/>
    <w:rsid w:val="00F8620C"/>
    <w:rsid w:val="00F8634A"/>
    <w:rsid w:val="00F90A56"/>
    <w:rsid w:val="00F95235"/>
    <w:rsid w:val="00F95BEE"/>
    <w:rsid w:val="00F95E41"/>
    <w:rsid w:val="00F96CAB"/>
    <w:rsid w:val="00FA019F"/>
    <w:rsid w:val="00FA0210"/>
    <w:rsid w:val="00FA0E0E"/>
    <w:rsid w:val="00FA14C7"/>
    <w:rsid w:val="00FA4128"/>
    <w:rsid w:val="00FA4165"/>
    <w:rsid w:val="00FC023F"/>
    <w:rsid w:val="00FC1433"/>
    <w:rsid w:val="00FC2A96"/>
    <w:rsid w:val="00FC37D4"/>
    <w:rsid w:val="00FC4EF1"/>
    <w:rsid w:val="00FC5233"/>
    <w:rsid w:val="00FC71F4"/>
    <w:rsid w:val="00FF7173"/>
    <w:rsid w:val="12EC2155"/>
    <w:rsid w:val="1E264C0D"/>
    <w:rsid w:val="239A89C0"/>
    <w:rsid w:val="74F2B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3C73B5"/>
  <w15:chartTrackingRefBased/>
  <w15:docId w15:val="{361F38BB-F497-47CE-9D0E-991A7C4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C28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B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0B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BAC"/>
  </w:style>
  <w:style w:type="paragraph" w:styleId="Footer">
    <w:name w:val="footer"/>
    <w:basedOn w:val="Normal"/>
    <w:link w:val="FooterChar"/>
    <w:uiPriority w:val="99"/>
    <w:unhideWhenUsed/>
    <w:rsid w:val="00180B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BAC"/>
  </w:style>
  <w:style w:type="character" w:styleId="Hyperlink">
    <w:name w:val="Hyperlink"/>
    <w:basedOn w:val="DefaultParagraphFont"/>
    <w:uiPriority w:val="99"/>
    <w:unhideWhenUsed/>
    <w:rsid w:val="00A13DA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13DAF"/>
  </w:style>
  <w:style w:type="paragraph" w:styleId="ListParagraph">
    <w:name w:val="List Paragraph"/>
    <w:basedOn w:val="Normal"/>
    <w:uiPriority w:val="34"/>
    <w:qFormat/>
    <w:rsid w:val="007D6F3B"/>
    <w:pPr>
      <w:ind w:left="720"/>
      <w:contextualSpacing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28B5"/>
    <w:rPr>
      <w:rFonts w:ascii="Times New Roman" w:eastAsia="Times New Roman" w:hAnsi="Times New Roman" w:cs="Times New Roman"/>
      <w:b/>
      <w:bCs/>
      <w:kern w:val="0"/>
      <w:sz w:val="27"/>
      <w:szCs w:val="27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6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6A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033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03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403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72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00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213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67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3975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173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9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408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ias.grampas@ebcd.org" TargetMode="External"/><Relationship Id="rId1" Type="http://schemas.openxmlformats.org/officeDocument/2006/relationships/hyperlink" Target="mailto:ilias.grampas@ebc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9ACDEA16A541BD4EADE0B7724EC1" ma:contentTypeVersion="18" ma:contentTypeDescription="Crée un document." ma:contentTypeScope="" ma:versionID="5a38998e942f0dac00f2bc3ded500efb">
  <xsd:schema xmlns:xsd="http://www.w3.org/2001/XMLSchema" xmlns:xs="http://www.w3.org/2001/XMLSchema" xmlns:p="http://schemas.microsoft.com/office/2006/metadata/properties" xmlns:ns2="0a696529-0f72-48e4-b036-bce29b55c904" xmlns:ns3="f894a7f0-1331-4600-a3be-94d01ccb6ac0" targetNamespace="http://schemas.microsoft.com/office/2006/metadata/properties" ma:root="true" ma:fieldsID="927e8e669a8eb076c7402eb13f569cdd" ns2:_="" ns3:_="">
    <xsd:import namespace="0a696529-0f72-48e4-b036-bce29b55c904"/>
    <xsd:import namespace="f894a7f0-1331-4600-a3be-94d01ccb6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6529-0f72-48e4-b036-bce29b55c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0b8c353-3ab4-4110-803d-4eda959e4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a7f0-1331-4600-a3be-94d01ccb6a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1bd241-1dcc-48c4-b671-c7e73fbddb47}" ma:internalName="TaxCatchAll" ma:showField="CatchAllData" ma:web="f894a7f0-1331-4600-a3be-94d01ccb6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4a7f0-1331-4600-a3be-94d01ccb6ac0" xsi:nil="true"/>
    <lcf76f155ced4ddcb4097134ff3c332f xmlns="0a696529-0f72-48e4-b036-bce29b55c9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E98022-47BB-45B1-B18F-EAFDF9FA1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96529-0f72-48e4-b036-bce29b55c904"/>
    <ds:schemaRef ds:uri="f894a7f0-1331-4600-a3be-94d01ccb6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FFD57-0225-46F9-BE4D-FC1E84F2F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ECEC3C-4293-4B64-8B37-E080970FE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5CA29-9C8D-4121-B2C3-65430F5FABBF}">
  <ds:schemaRefs>
    <ds:schemaRef ds:uri="http://schemas.microsoft.com/office/2006/metadata/properties"/>
    <ds:schemaRef ds:uri="http://schemas.microsoft.com/office/infopath/2007/PartnerControls"/>
    <ds:schemaRef ds:uri="f894a7f0-1331-4600-a3be-94d01ccb6ac0"/>
    <ds:schemaRef ds:uri="0a696529-0f72-48e4-b036-bce29b55c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mailto:ilias.grampas@ebcd.org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Saubesty</dc:creator>
  <cp:keywords/>
  <dc:description/>
  <cp:lastModifiedBy>Ilias Grampas | EBCD</cp:lastModifiedBy>
  <cp:revision>447</cp:revision>
  <cp:lastPrinted>2024-11-19T02:32:00Z</cp:lastPrinted>
  <dcterms:created xsi:type="dcterms:W3CDTF">2023-09-08T12:42:00Z</dcterms:created>
  <dcterms:modified xsi:type="dcterms:W3CDTF">2024-11-19T07:50:00Z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0x010100A32C9ACDEA16A541BD4EADE0B7724EC1</vt:lpwstr>
  </property>
  <property fmtid="{D5CDD505-2E9C-101B-9397-08002B2CF9AE}" pid="3" name="MediaServiceImageTags">
    <vt:lpwstr/>
  </property>
</Properties>
</file>